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4779A9" w14:textId="713DDCE7" w:rsidR="00DB6D8D" w:rsidRDefault="00DB6D8D" w:rsidP="00DB6D8D">
      <w:pPr>
        <w:pStyle w:val="Heading2"/>
      </w:pPr>
      <w:bookmarkStart w:id="0" w:name="roles"/>
      <w:bookmarkStart w:id="1" w:name="_Toc223951972"/>
      <w:r>
        <w:t>Supplementary Guide 2</w:t>
      </w:r>
    </w:p>
    <w:p w14:paraId="2201DB04" w14:textId="1DE0B26F" w:rsidR="00DB6D8D" w:rsidRDefault="00DB6D8D" w:rsidP="00DB6D8D">
      <w:pPr>
        <w:pStyle w:val="Heading2"/>
      </w:pPr>
      <w:r>
        <w:t>How to Invite Users to the Project Workspace</w:t>
      </w:r>
      <w:r w:rsidR="00DE3F52">
        <w:t xml:space="preserve"> and assign them a Project Role</w:t>
      </w:r>
    </w:p>
    <w:p w14:paraId="3C3BF149" w14:textId="77777777" w:rsidR="00DB6D8D" w:rsidRPr="00B400C6" w:rsidRDefault="00DB6D8D" w:rsidP="00DB6D8D">
      <w:pPr>
        <w:pStyle w:val="Heading2"/>
        <w:rPr>
          <w:sz w:val="22"/>
          <w:szCs w:val="22"/>
        </w:rPr>
      </w:pPr>
      <w:bookmarkStart w:id="2" w:name="_(a)__Invite"/>
      <w:bookmarkEnd w:id="2"/>
      <w:r w:rsidRPr="00B400C6">
        <w:rPr>
          <w:sz w:val="22"/>
          <w:szCs w:val="22"/>
        </w:rPr>
        <w:t xml:space="preserve">(a)  Invite the User to Your </w:t>
      </w:r>
      <w:proofErr w:type="spellStart"/>
      <w:r w:rsidRPr="00B400C6">
        <w:rPr>
          <w:sz w:val="22"/>
          <w:szCs w:val="22"/>
        </w:rPr>
        <w:t>Organisation</w:t>
      </w:r>
      <w:proofErr w:type="spellEnd"/>
    </w:p>
    <w:p w14:paraId="62A44646" w14:textId="77777777" w:rsidR="00DB6D8D" w:rsidRDefault="00DB6D8D" w:rsidP="00DB6D8D">
      <w:pPr>
        <w:spacing w:before="60" w:after="80"/>
      </w:pPr>
      <w:r>
        <w:t xml:space="preserve">Ensure the user has already been added to the </w:t>
      </w:r>
      <w:proofErr w:type="spellStart"/>
      <w:r>
        <w:t>organisation</w:t>
      </w:r>
      <w:proofErr w:type="spellEnd"/>
      <w:r>
        <w:t xml:space="preserve"> and assigned an </w:t>
      </w:r>
      <w:proofErr w:type="spellStart"/>
      <w:r>
        <w:t>Organisation</w:t>
      </w:r>
      <w:proofErr w:type="spellEnd"/>
      <w:r>
        <w:t xml:space="preserve"> Role.</w:t>
      </w:r>
    </w:p>
    <w:p w14:paraId="5328D394" w14:textId="77777777" w:rsidR="00DB6D8D" w:rsidRDefault="00DB6D8D" w:rsidP="00DB6D8D">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B6D8D" w14:paraId="19E5D4AE" w14:textId="77777777" w:rsidTr="00BA6DCC">
        <w:tc>
          <w:tcPr>
            <w:tcW w:w="9638" w:type="dxa"/>
            <w:tcBorders>
              <w:top w:val="single" w:sz="1" w:space="0" w:color="F9A825"/>
              <w:left w:val="single" w:sz="1" w:space="0" w:color="F9A825"/>
              <w:bottom w:val="single" w:sz="1" w:space="0" w:color="F9A825"/>
              <w:right w:val="single" w:sz="1" w:space="0" w:color="F9A825"/>
            </w:tcBorders>
            <w:shd w:val="clear" w:color="auto" w:fill="F2CEED" w:themeFill="accent5" w:themeFillTint="33"/>
            <w:tcMar>
              <w:top w:w="120" w:type="dxa"/>
              <w:left w:w="180" w:type="dxa"/>
              <w:bottom w:w="120" w:type="dxa"/>
              <w:right w:w="180" w:type="dxa"/>
            </w:tcMar>
          </w:tcPr>
          <w:p w14:paraId="6049C109" w14:textId="77777777" w:rsidR="00DB6D8D" w:rsidRDefault="00DB6D8D" w:rsidP="00BA6DCC">
            <w:r>
              <w:rPr>
                <w:b/>
                <w:bCs/>
              </w:rPr>
              <w:t>💡  Supplementary User Guide</w:t>
            </w:r>
          </w:p>
          <w:p w14:paraId="087F622C" w14:textId="77777777" w:rsidR="00DB6D8D" w:rsidRDefault="00DB6D8D" w:rsidP="00BA6DCC">
            <w:pPr>
              <w:spacing w:before="40"/>
            </w:pPr>
            <w:r>
              <w:t xml:space="preserve">To add more users to your </w:t>
            </w:r>
            <w:proofErr w:type="spellStart"/>
            <w:r>
              <w:t>organisation</w:t>
            </w:r>
            <w:proofErr w:type="spellEnd"/>
            <w:r>
              <w:t xml:space="preserve"> after the initial account onboarding, refer to the supplementary user guide on "</w:t>
            </w:r>
            <w:r w:rsidRPr="003C7556">
              <w:rPr>
                <w:b/>
                <w:bCs/>
              </w:rPr>
              <w:t xml:space="preserve">How to Invite Users to Your </w:t>
            </w:r>
            <w:proofErr w:type="spellStart"/>
            <w:r w:rsidRPr="003C7556">
              <w:rPr>
                <w:b/>
                <w:bCs/>
              </w:rPr>
              <w:t>Organisation</w:t>
            </w:r>
            <w:proofErr w:type="spellEnd"/>
            <w:r w:rsidRPr="003C7556">
              <w:rPr>
                <w:b/>
                <w:bCs/>
              </w:rPr>
              <w:t xml:space="preserve"> and Assign them an </w:t>
            </w:r>
            <w:proofErr w:type="spellStart"/>
            <w:r w:rsidRPr="003C7556">
              <w:rPr>
                <w:b/>
                <w:bCs/>
              </w:rPr>
              <w:t>Organisation</w:t>
            </w:r>
            <w:proofErr w:type="spellEnd"/>
            <w:r w:rsidRPr="003C7556">
              <w:rPr>
                <w:b/>
                <w:bCs/>
              </w:rPr>
              <w:t xml:space="preserve"> Role</w:t>
            </w:r>
            <w:r>
              <w:t>".</w:t>
            </w:r>
          </w:p>
        </w:tc>
      </w:tr>
    </w:tbl>
    <w:p w14:paraId="211CCE83" w14:textId="77777777" w:rsidR="00DB6D8D" w:rsidRDefault="00DB6D8D" w:rsidP="00DB6D8D">
      <w:pPr>
        <w:spacing w:after="80"/>
      </w:pPr>
    </w:p>
    <w:p w14:paraId="692B2D03" w14:textId="77777777" w:rsidR="00DB6D8D" w:rsidRPr="00B400C6" w:rsidRDefault="00DB6D8D" w:rsidP="00DB6D8D">
      <w:pPr>
        <w:pStyle w:val="Heading2"/>
        <w:rPr>
          <w:sz w:val="22"/>
          <w:szCs w:val="22"/>
        </w:rPr>
      </w:pPr>
      <w:bookmarkStart w:id="3" w:name="_(b)__Invite"/>
      <w:bookmarkEnd w:id="3"/>
      <w:r w:rsidRPr="00B400C6">
        <w:rPr>
          <w:sz w:val="22"/>
          <w:szCs w:val="22"/>
        </w:rPr>
        <w:t>(b)  Invite the User to the Project Workspace</w:t>
      </w:r>
    </w:p>
    <w:p w14:paraId="386AB97C" w14:textId="77777777" w:rsidR="00DB6D8D" w:rsidRDefault="00DB6D8D" w:rsidP="00DB6D8D">
      <w:pPr>
        <w:pStyle w:val="ListParagraph"/>
        <w:numPr>
          <w:ilvl w:val="0"/>
          <w:numId w:val="2"/>
        </w:numPr>
        <w:spacing w:before="40" w:after="60" w:line="240" w:lineRule="auto"/>
        <w:contextualSpacing w:val="0"/>
      </w:pPr>
      <w:r>
        <w:t>Open the Project Workspace, click the “More…” tab and click “Settings”.</w:t>
      </w:r>
    </w:p>
    <w:p w14:paraId="715AAB60" w14:textId="77777777" w:rsidR="00DB6D8D" w:rsidRDefault="00DB6D8D" w:rsidP="00DB6D8D">
      <w:pPr>
        <w:pStyle w:val="ListParagraph"/>
        <w:numPr>
          <w:ilvl w:val="0"/>
          <w:numId w:val="2"/>
        </w:numPr>
        <w:spacing w:before="40" w:after="60" w:line="240" w:lineRule="auto"/>
        <w:contextualSpacing w:val="0"/>
      </w:pPr>
      <w:r>
        <w:t>Click “</w:t>
      </w:r>
      <w:r w:rsidRPr="009F3156">
        <w:rPr>
          <w:b/>
          <w:bCs/>
        </w:rPr>
        <w:t>Invite team member</w:t>
      </w:r>
      <w:r>
        <w:t>” and select a User from the drop-down menu.</w:t>
      </w:r>
    </w:p>
    <w:p w14:paraId="3E6D8034" w14:textId="77777777" w:rsidR="00DB6D8D" w:rsidRDefault="00DB6D8D" w:rsidP="00DB6D8D">
      <w:pPr>
        <w:pStyle w:val="ListParagraph"/>
        <w:numPr>
          <w:ilvl w:val="0"/>
          <w:numId w:val="2"/>
        </w:numPr>
        <w:spacing w:before="40" w:after="60" w:line="240" w:lineRule="auto"/>
        <w:contextualSpacing w:val="0"/>
      </w:pPr>
      <w:r>
        <w:t>Set a suitable Project Role (</w:t>
      </w:r>
      <w:proofErr w:type="spellStart"/>
      <w:r>
        <w:t>eg</w:t>
      </w:r>
      <w:proofErr w:type="spellEnd"/>
      <w:r>
        <w:t xml:space="preserve"> Manager – Sell-side).  Default permissions will apply based on the Project Role. </w:t>
      </w:r>
    </w:p>
    <w:p w14:paraId="09DC2E53" w14:textId="77777777" w:rsidR="00DB6D8D" w:rsidRDefault="00DB6D8D" w:rsidP="00DB6D8D">
      <w:pPr>
        <w:pStyle w:val="ListParagraph"/>
        <w:numPr>
          <w:ilvl w:val="0"/>
          <w:numId w:val="2"/>
        </w:numPr>
        <w:spacing w:before="40" w:after="60" w:line="240" w:lineRule="auto"/>
        <w:contextualSpacing w:val="0"/>
      </w:pPr>
      <w:r>
        <w:t>Click the “</w:t>
      </w:r>
      <w:r w:rsidRPr="00D12E28">
        <w:rPr>
          <w:b/>
          <w:bCs/>
        </w:rPr>
        <w:t>Invite</w:t>
      </w:r>
      <w:r>
        <w:t>” button. The Users will receive an email inviting them to join the project with instructions on next steps.</w:t>
      </w:r>
    </w:p>
    <w:p w14:paraId="5EE9DB0D" w14:textId="77777777" w:rsidR="00DB6D8D" w:rsidRDefault="00DB6D8D" w:rsidP="00DB6D8D">
      <w:pPr>
        <w:spacing w:after="8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B6D8D" w14:paraId="0D21379A" w14:textId="77777777" w:rsidTr="00BA6DCC">
        <w:tc>
          <w:tcPr>
            <w:tcW w:w="9638" w:type="dxa"/>
            <w:tcBorders>
              <w:top w:val="single" w:sz="1" w:space="0" w:color="F9A825"/>
              <w:left w:val="single" w:sz="1" w:space="0" w:color="F9A825"/>
              <w:bottom w:val="single" w:sz="1" w:space="0" w:color="F9A825"/>
              <w:right w:val="single" w:sz="1" w:space="0" w:color="F9A825"/>
            </w:tcBorders>
            <w:shd w:val="clear" w:color="auto" w:fill="F2CEED" w:themeFill="accent5" w:themeFillTint="33"/>
            <w:tcMar>
              <w:top w:w="120" w:type="dxa"/>
              <w:left w:w="180" w:type="dxa"/>
              <w:bottom w:w="120" w:type="dxa"/>
              <w:right w:w="180" w:type="dxa"/>
            </w:tcMar>
          </w:tcPr>
          <w:p w14:paraId="4C8564B4" w14:textId="77777777" w:rsidR="00DB6D8D" w:rsidRDefault="00DB6D8D" w:rsidP="00BA6DCC">
            <w:r>
              <w:rPr>
                <w:b/>
                <w:bCs/>
              </w:rPr>
              <w:t>💡  Supplementary User Guide</w:t>
            </w:r>
          </w:p>
          <w:p w14:paraId="34752535" w14:textId="77777777" w:rsidR="00DB6D8D" w:rsidRDefault="00DB6D8D" w:rsidP="00BA6DCC">
            <w:pPr>
              <w:spacing w:before="40"/>
            </w:pPr>
            <w:r>
              <w:t xml:space="preserve">To add users to the Project Workspace and assign them a Project Role and </w:t>
            </w:r>
            <w:proofErr w:type="spellStart"/>
            <w:r>
              <w:t>customise</w:t>
            </w:r>
            <w:proofErr w:type="spellEnd"/>
            <w:r>
              <w:t xml:space="preserve"> their permissions (if required), refer to the supplementary user guide on "</w:t>
            </w:r>
            <w:r w:rsidRPr="006D6E4C">
              <w:rPr>
                <w:b/>
                <w:bCs/>
              </w:rPr>
              <w:t>How to invite Users to the Project Workspace and Assign them a Project Role</w:t>
            </w:r>
            <w:r>
              <w:t>".</w:t>
            </w:r>
          </w:p>
        </w:tc>
      </w:tr>
    </w:tbl>
    <w:p w14:paraId="4E5EBE26" w14:textId="77777777" w:rsidR="00DB6D8D" w:rsidRDefault="00DB6D8D" w:rsidP="00DB6D8D">
      <w:pPr>
        <w:spacing w:after="80"/>
      </w:pPr>
    </w:p>
    <w:p w14:paraId="23B1A248" w14:textId="77777777" w:rsidR="00DB6D8D" w:rsidRDefault="00DB6D8D" w:rsidP="00DB6D8D">
      <w:pPr>
        <w:spacing w:after="80"/>
      </w:pPr>
    </w:p>
    <w:p w14:paraId="70AB5BE6" w14:textId="77777777" w:rsidR="00DB6D8D" w:rsidRDefault="00DB6D8D" w:rsidP="00DB6D8D">
      <w:pPr>
        <w:spacing w:after="80"/>
      </w:pPr>
    </w:p>
    <w:p w14:paraId="78F18C26" w14:textId="77777777" w:rsidR="00DB6D8D" w:rsidRDefault="00DB6D8D" w:rsidP="00DB6D8D">
      <w:pPr>
        <w:spacing w:after="80"/>
      </w:pPr>
    </w:p>
    <w:p w14:paraId="5909FB6B" w14:textId="77777777" w:rsidR="00A2550A" w:rsidRDefault="00A2550A" w:rsidP="005B7FC1">
      <w:pPr>
        <w:pStyle w:val="Heading1"/>
        <w:pBdr>
          <w:bottom w:val="single" w:sz="6" w:space="4" w:color="1B4F8A"/>
        </w:pBdr>
      </w:pPr>
    </w:p>
    <w:p w14:paraId="54AEC502" w14:textId="18DC5DDF" w:rsidR="005B7FC1" w:rsidRDefault="00E11C5F" w:rsidP="005B7FC1">
      <w:pPr>
        <w:pStyle w:val="Heading1"/>
        <w:pBdr>
          <w:bottom w:val="single" w:sz="6" w:space="4" w:color="1B4F8A"/>
        </w:pBdr>
      </w:pPr>
      <w:r>
        <w:t xml:space="preserve">Project </w:t>
      </w:r>
      <w:r w:rsidR="005B7FC1">
        <w:t>Roles &amp; Permissions Reference</w:t>
      </w:r>
      <w:bookmarkEnd w:id="0"/>
      <w:bookmarkEnd w:id="1"/>
    </w:p>
    <w:p w14:paraId="4FC8CB7F" w14:textId="211AAB98" w:rsidR="005B7FC1" w:rsidRDefault="005B7FC1" w:rsidP="005B7FC1">
      <w:pPr>
        <w:spacing w:before="80" w:after="80"/>
      </w:pPr>
      <w:r>
        <w:t xml:space="preserve">Use the table below when deciding which role to assign each person when adding </w:t>
      </w:r>
      <w:r w:rsidR="00E11C5F">
        <w:t xml:space="preserve">them </w:t>
      </w:r>
      <w:r>
        <w:t>to a project. Assigning the correct project-level role ensures people have exactly the access they need — no more, no less.</w:t>
      </w:r>
    </w:p>
    <w:p w14:paraId="6533A4F2" w14:textId="77777777" w:rsidR="005B7FC1" w:rsidRDefault="005B7FC1" w:rsidP="005B7FC1">
      <w:pPr>
        <w:spacing w:before="120"/>
      </w:pPr>
    </w:p>
    <w:p w14:paraId="5A649271" w14:textId="781E327B" w:rsidR="00E11C5F" w:rsidRDefault="005B7FC1" w:rsidP="005B7FC1">
      <w:pPr>
        <w:pStyle w:val="Heading2"/>
      </w:pPr>
      <w:bookmarkStart w:id="4" w:name="proj-roles"/>
      <w:bookmarkStart w:id="5" w:name="_Toc223951974"/>
      <w:r>
        <w:lastRenderedPageBreak/>
        <w:t>Project Roles</w:t>
      </w:r>
      <w:bookmarkEnd w:id="4"/>
      <w:bookmarkEnd w:id="5"/>
      <w:r w:rsidR="00E11C5F">
        <w:t xml:space="preserve">  </w:t>
      </w:r>
    </w:p>
    <w:p w14:paraId="5B209ECD" w14:textId="7E13D879" w:rsidR="005B7FC1" w:rsidRDefault="00E11C5F" w:rsidP="005B7FC1">
      <w:pPr>
        <w:pStyle w:val="Heading2"/>
      </w:pPr>
      <w:r>
        <w:t>Overview</w:t>
      </w:r>
    </w:p>
    <w:p w14:paraId="0D790953" w14:textId="77777777" w:rsidR="005B7FC1" w:rsidRDefault="005B7FC1" w:rsidP="005B7FC1">
      <w:pPr>
        <w:spacing w:before="80" w:after="80"/>
      </w:pPr>
      <w:r>
        <w:t xml:space="preserve">In addition to their </w:t>
      </w:r>
      <w:proofErr w:type="spellStart"/>
      <w:r>
        <w:t>organisation</w:t>
      </w:r>
      <w:proofErr w:type="spellEnd"/>
      <w:r>
        <w:t xml:space="preserve"> role, each person added to a project is assigned a project-level role that governs what they can do within that specific project.</w:t>
      </w:r>
    </w:p>
    <w:p w14:paraId="233692D6" w14:textId="77777777" w:rsidR="00E11C5F" w:rsidRDefault="00E11C5F" w:rsidP="005B7FC1">
      <w:pPr>
        <w:spacing w:before="80" w:after="80"/>
      </w:pPr>
    </w:p>
    <w:p w14:paraId="03DCE855" w14:textId="6637C272" w:rsidR="00E11C5F" w:rsidRDefault="000F1684" w:rsidP="00E11C5F">
      <w:pPr>
        <w:pStyle w:val="Heading2"/>
      </w:pPr>
      <w:r>
        <w:t>Default Permissions</w:t>
      </w:r>
    </w:p>
    <w:p w14:paraId="47BFB477" w14:textId="6A46CE76" w:rsidR="00E11C5F" w:rsidRDefault="000F1684" w:rsidP="005B7FC1">
      <w:pPr>
        <w:spacing w:before="80" w:after="80"/>
      </w:pPr>
      <w:r>
        <w:t>The following default permissions apply to each Project Role.</w:t>
      </w:r>
    </w:p>
    <w:p w14:paraId="77676960" w14:textId="77777777" w:rsidR="005B7FC1" w:rsidRDefault="005B7FC1" w:rsidP="005B7FC1">
      <w:pPr>
        <w:spacing w:before="10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000"/>
        <w:gridCol w:w="1280"/>
        <w:gridCol w:w="1280"/>
        <w:gridCol w:w="1280"/>
        <w:gridCol w:w="1320"/>
      </w:tblGrid>
      <w:tr w:rsidR="005B7FC1" w14:paraId="1D7092FE" w14:textId="77777777" w:rsidTr="009E3A46">
        <w:trPr>
          <w:tblHeader/>
        </w:trPr>
        <w:tc>
          <w:tcPr>
            <w:tcW w:w="2200" w:type="dxa"/>
            <w:tcBorders>
              <w:top w:val="single" w:sz="1" w:space="0" w:color="1B4F8A"/>
              <w:left w:val="single" w:sz="1" w:space="0" w:color="1B4F8A"/>
              <w:bottom w:val="single" w:sz="1" w:space="0" w:color="1B4F8A"/>
              <w:right w:val="single" w:sz="1" w:space="0" w:color="1B4F8A"/>
            </w:tcBorders>
            <w:shd w:val="clear" w:color="auto" w:fill="1B4F8A"/>
            <w:tcMar>
              <w:top w:w="100" w:type="dxa"/>
              <w:left w:w="140" w:type="dxa"/>
              <w:bottom w:w="100" w:type="dxa"/>
              <w:right w:w="140" w:type="dxa"/>
            </w:tcMar>
          </w:tcPr>
          <w:p w14:paraId="554278DE" w14:textId="77777777" w:rsidR="005B7FC1" w:rsidRDefault="005B7FC1" w:rsidP="009E3A46">
            <w:r>
              <w:rPr>
                <w:b/>
                <w:bCs/>
                <w:color w:val="FFFFFF"/>
              </w:rPr>
              <w:t>Project Role</w:t>
            </w:r>
          </w:p>
        </w:tc>
        <w:tc>
          <w:tcPr>
            <w:tcW w:w="2000" w:type="dxa"/>
            <w:tcBorders>
              <w:top w:val="single" w:sz="1" w:space="0" w:color="1B4F8A"/>
              <w:left w:val="single" w:sz="1" w:space="0" w:color="1B4F8A"/>
              <w:bottom w:val="single" w:sz="1" w:space="0" w:color="1B4F8A"/>
              <w:right w:val="single" w:sz="1" w:space="0" w:color="1B4F8A"/>
            </w:tcBorders>
            <w:shd w:val="clear" w:color="auto" w:fill="1B4F8A"/>
            <w:tcMar>
              <w:top w:w="100" w:type="dxa"/>
              <w:left w:w="140" w:type="dxa"/>
              <w:bottom w:w="100" w:type="dxa"/>
              <w:right w:w="140" w:type="dxa"/>
            </w:tcMar>
          </w:tcPr>
          <w:p w14:paraId="7223B330" w14:textId="77777777" w:rsidR="005B7FC1" w:rsidRDefault="005B7FC1" w:rsidP="009E3A46">
            <w:r>
              <w:rPr>
                <w:b/>
                <w:bCs/>
                <w:color w:val="FFFFFF"/>
              </w:rPr>
              <w:t>Best Used For</w:t>
            </w:r>
          </w:p>
        </w:tc>
        <w:tc>
          <w:tcPr>
            <w:tcW w:w="1280" w:type="dxa"/>
            <w:tcBorders>
              <w:top w:val="single" w:sz="1" w:space="0" w:color="1B4F8A"/>
              <w:left w:val="single" w:sz="1" w:space="0" w:color="1B4F8A"/>
              <w:bottom w:val="single" w:sz="1" w:space="0" w:color="1B4F8A"/>
              <w:right w:val="single" w:sz="1" w:space="0" w:color="1B4F8A"/>
            </w:tcBorders>
            <w:shd w:val="clear" w:color="auto" w:fill="1B4F8A"/>
            <w:tcMar>
              <w:top w:w="100" w:type="dxa"/>
              <w:left w:w="140" w:type="dxa"/>
              <w:bottom w:w="100" w:type="dxa"/>
              <w:right w:w="140" w:type="dxa"/>
            </w:tcMar>
          </w:tcPr>
          <w:p w14:paraId="5E9E30C5" w14:textId="77777777" w:rsidR="005B7FC1" w:rsidRDefault="005B7FC1" w:rsidP="009E3A46">
            <w:r>
              <w:rPr>
                <w:b/>
                <w:bCs/>
                <w:color w:val="FFFFFF"/>
              </w:rPr>
              <w:t>Manage Data Room</w:t>
            </w:r>
          </w:p>
        </w:tc>
        <w:tc>
          <w:tcPr>
            <w:tcW w:w="1280" w:type="dxa"/>
            <w:tcBorders>
              <w:top w:val="single" w:sz="1" w:space="0" w:color="1B4F8A"/>
              <w:left w:val="single" w:sz="1" w:space="0" w:color="1B4F8A"/>
              <w:bottom w:val="single" w:sz="1" w:space="0" w:color="1B4F8A"/>
              <w:right w:val="single" w:sz="1" w:space="0" w:color="1B4F8A"/>
            </w:tcBorders>
            <w:shd w:val="clear" w:color="auto" w:fill="1B4F8A"/>
            <w:tcMar>
              <w:top w:w="100" w:type="dxa"/>
              <w:left w:w="140" w:type="dxa"/>
              <w:bottom w:w="100" w:type="dxa"/>
              <w:right w:w="140" w:type="dxa"/>
            </w:tcMar>
          </w:tcPr>
          <w:p w14:paraId="75C1EAFA" w14:textId="77777777" w:rsidR="005B7FC1" w:rsidRDefault="005B7FC1" w:rsidP="009E3A46">
            <w:r>
              <w:rPr>
                <w:b/>
                <w:bCs/>
                <w:color w:val="FFFFFF"/>
              </w:rPr>
              <w:t>Assign RFIs</w:t>
            </w:r>
          </w:p>
        </w:tc>
        <w:tc>
          <w:tcPr>
            <w:tcW w:w="1280" w:type="dxa"/>
            <w:tcBorders>
              <w:top w:val="single" w:sz="1" w:space="0" w:color="1B4F8A"/>
              <w:left w:val="single" w:sz="1" w:space="0" w:color="1B4F8A"/>
              <w:bottom w:val="single" w:sz="1" w:space="0" w:color="1B4F8A"/>
              <w:right w:val="single" w:sz="1" w:space="0" w:color="1B4F8A"/>
            </w:tcBorders>
            <w:shd w:val="clear" w:color="auto" w:fill="1B4F8A"/>
            <w:tcMar>
              <w:top w:w="100" w:type="dxa"/>
              <w:left w:w="140" w:type="dxa"/>
              <w:bottom w:w="100" w:type="dxa"/>
              <w:right w:w="140" w:type="dxa"/>
            </w:tcMar>
          </w:tcPr>
          <w:p w14:paraId="2B606ADD" w14:textId="77777777" w:rsidR="005B7FC1" w:rsidRDefault="005B7FC1" w:rsidP="009E3A46">
            <w:r>
              <w:rPr>
                <w:b/>
                <w:bCs/>
                <w:color w:val="FFFFFF"/>
              </w:rPr>
              <w:t>Add Users</w:t>
            </w:r>
          </w:p>
        </w:tc>
        <w:tc>
          <w:tcPr>
            <w:tcW w:w="1320" w:type="dxa"/>
            <w:tcBorders>
              <w:top w:val="single" w:sz="1" w:space="0" w:color="1B4F8A"/>
              <w:left w:val="single" w:sz="1" w:space="0" w:color="1B4F8A"/>
              <w:bottom w:val="single" w:sz="1" w:space="0" w:color="1B4F8A"/>
              <w:right w:val="single" w:sz="1" w:space="0" w:color="1B4F8A"/>
            </w:tcBorders>
            <w:shd w:val="clear" w:color="auto" w:fill="1B4F8A"/>
            <w:tcMar>
              <w:top w:w="100" w:type="dxa"/>
              <w:left w:w="140" w:type="dxa"/>
              <w:bottom w:w="100" w:type="dxa"/>
              <w:right w:w="140" w:type="dxa"/>
            </w:tcMar>
          </w:tcPr>
          <w:p w14:paraId="2CF06572" w14:textId="77777777" w:rsidR="005B7FC1" w:rsidRDefault="005B7FC1" w:rsidP="009E3A46">
            <w:r>
              <w:rPr>
                <w:b/>
                <w:bCs/>
                <w:color w:val="FFFFFF"/>
              </w:rPr>
              <w:t>View Only</w:t>
            </w:r>
          </w:p>
        </w:tc>
      </w:tr>
      <w:tr w:rsidR="005B7FC1" w14:paraId="1DCF009A" w14:textId="77777777" w:rsidTr="009E3A46">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2C3E62E" w14:textId="77777777" w:rsidR="005B7FC1" w:rsidRDefault="005B7FC1" w:rsidP="009E3A46">
            <w:r>
              <w:rPr>
                <w:sz w:val="19"/>
                <w:szCs w:val="19"/>
              </w:rPr>
              <w:t>Project Owner</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30622643" w14:textId="77777777" w:rsidR="005B7FC1" w:rsidRDefault="005B7FC1" w:rsidP="009E3A46">
            <w:r>
              <w:rPr>
                <w:sz w:val="19"/>
                <w:szCs w:val="19"/>
              </w:rPr>
              <w:t>The lead broker managing the deal</w:t>
            </w:r>
          </w:p>
        </w:tc>
        <w:tc>
          <w:tcPr>
            <w:tcW w:w="12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4062B0FC" w14:textId="77777777" w:rsidR="005B7FC1" w:rsidRDefault="005B7FC1" w:rsidP="009E3A46">
            <w:r>
              <w:rPr>
                <w:sz w:val="19"/>
                <w:szCs w:val="19"/>
              </w:rPr>
              <w:t>✓</w:t>
            </w:r>
          </w:p>
        </w:tc>
        <w:tc>
          <w:tcPr>
            <w:tcW w:w="12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252C7975" w14:textId="77777777" w:rsidR="005B7FC1" w:rsidRDefault="005B7FC1" w:rsidP="009E3A46">
            <w:r>
              <w:rPr>
                <w:sz w:val="19"/>
                <w:szCs w:val="19"/>
              </w:rPr>
              <w:t>✓</w:t>
            </w:r>
          </w:p>
        </w:tc>
        <w:tc>
          <w:tcPr>
            <w:tcW w:w="12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363C430A" w14:textId="77777777" w:rsidR="005B7FC1" w:rsidRDefault="005B7FC1" w:rsidP="009E3A46">
            <w:r>
              <w:rPr>
                <w:sz w:val="19"/>
                <w:szCs w:val="19"/>
              </w:rPr>
              <w:t>✓</w:t>
            </w:r>
          </w:p>
        </w:tc>
        <w:tc>
          <w:tcPr>
            <w:tcW w:w="13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40E49FB0" w14:textId="77777777" w:rsidR="005B7FC1" w:rsidRDefault="005B7FC1" w:rsidP="009E3A46">
            <w:r>
              <w:rPr>
                <w:sz w:val="19"/>
                <w:szCs w:val="19"/>
              </w:rPr>
              <w:t>—</w:t>
            </w:r>
          </w:p>
        </w:tc>
      </w:tr>
      <w:tr w:rsidR="005B7FC1" w14:paraId="38E778F9" w14:textId="77777777" w:rsidTr="009E3A46">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40" w:type="dxa"/>
              <w:bottom w:w="80" w:type="dxa"/>
              <w:right w:w="140" w:type="dxa"/>
            </w:tcMar>
          </w:tcPr>
          <w:p w14:paraId="2956C95F" w14:textId="77777777" w:rsidR="005B7FC1" w:rsidRDefault="005B7FC1" w:rsidP="009E3A46">
            <w:r>
              <w:rPr>
                <w:sz w:val="19"/>
                <w:szCs w:val="19"/>
              </w:rPr>
              <w:t>Manager — Sell-Side</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40" w:type="dxa"/>
              <w:bottom w:w="80" w:type="dxa"/>
              <w:right w:w="140" w:type="dxa"/>
            </w:tcMar>
          </w:tcPr>
          <w:p w14:paraId="0178088C" w14:textId="77777777" w:rsidR="005B7FC1" w:rsidRDefault="005B7FC1" w:rsidP="009E3A46">
            <w:r>
              <w:rPr>
                <w:sz w:val="19"/>
                <w:szCs w:val="19"/>
              </w:rPr>
              <w:t>The seller's representative (e.g. Managing Director)</w:t>
            </w:r>
          </w:p>
        </w:tc>
        <w:tc>
          <w:tcPr>
            <w:tcW w:w="128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40" w:type="dxa"/>
              <w:bottom w:w="80" w:type="dxa"/>
              <w:right w:w="140" w:type="dxa"/>
            </w:tcMar>
          </w:tcPr>
          <w:p w14:paraId="74EC9DD3" w14:textId="77777777" w:rsidR="005B7FC1" w:rsidRDefault="005B7FC1" w:rsidP="009E3A46">
            <w:r>
              <w:rPr>
                <w:sz w:val="19"/>
                <w:szCs w:val="19"/>
              </w:rPr>
              <w:t>✓</w:t>
            </w:r>
          </w:p>
        </w:tc>
        <w:tc>
          <w:tcPr>
            <w:tcW w:w="128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40" w:type="dxa"/>
              <w:bottom w:w="80" w:type="dxa"/>
              <w:right w:w="140" w:type="dxa"/>
            </w:tcMar>
          </w:tcPr>
          <w:p w14:paraId="346FA5FC" w14:textId="77777777" w:rsidR="005B7FC1" w:rsidRDefault="005B7FC1" w:rsidP="009E3A46">
            <w:r>
              <w:rPr>
                <w:sz w:val="19"/>
                <w:szCs w:val="19"/>
              </w:rPr>
              <w:t>✓</w:t>
            </w:r>
          </w:p>
        </w:tc>
        <w:tc>
          <w:tcPr>
            <w:tcW w:w="128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40" w:type="dxa"/>
              <w:bottom w:w="80" w:type="dxa"/>
              <w:right w:w="140" w:type="dxa"/>
            </w:tcMar>
          </w:tcPr>
          <w:p w14:paraId="3A3F7D01" w14:textId="77777777" w:rsidR="005B7FC1" w:rsidRDefault="005B7FC1" w:rsidP="009E3A46">
            <w:r>
              <w:rPr>
                <w:sz w:val="19"/>
                <w:szCs w:val="19"/>
              </w:rPr>
              <w:t>✓</w:t>
            </w:r>
          </w:p>
        </w:tc>
        <w:tc>
          <w:tcPr>
            <w:tcW w:w="132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40" w:type="dxa"/>
              <w:bottom w:w="80" w:type="dxa"/>
              <w:right w:w="140" w:type="dxa"/>
            </w:tcMar>
          </w:tcPr>
          <w:p w14:paraId="30AB5BA4" w14:textId="77777777" w:rsidR="005B7FC1" w:rsidRDefault="005B7FC1" w:rsidP="009E3A46">
            <w:r>
              <w:rPr>
                <w:sz w:val="19"/>
                <w:szCs w:val="19"/>
              </w:rPr>
              <w:t>—</w:t>
            </w:r>
          </w:p>
        </w:tc>
      </w:tr>
      <w:tr w:rsidR="005B7FC1" w14:paraId="500154B8" w14:textId="77777777" w:rsidTr="009E3A46">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2318AC7E" w14:textId="77777777" w:rsidR="005B7FC1" w:rsidRPr="00AA76CF" w:rsidRDefault="005B7FC1" w:rsidP="009E3A46">
            <w:pPr>
              <w:rPr>
                <w:sz w:val="19"/>
                <w:szCs w:val="19"/>
                <w:highlight w:val="yellow"/>
              </w:rPr>
            </w:pPr>
            <w:r w:rsidRPr="00AA76CF">
              <w:rPr>
                <w:sz w:val="19"/>
                <w:szCs w:val="19"/>
                <w:highlight w:val="yellow"/>
              </w:rPr>
              <w:t>Reviewer — Sell-Side</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49E34EB" w14:textId="77777777" w:rsidR="005B7FC1" w:rsidRDefault="005B7FC1" w:rsidP="009E3A46">
            <w:pPr>
              <w:rPr>
                <w:sz w:val="19"/>
                <w:szCs w:val="19"/>
              </w:rPr>
            </w:pPr>
          </w:p>
        </w:tc>
        <w:tc>
          <w:tcPr>
            <w:tcW w:w="12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4460D85D" w14:textId="77777777" w:rsidR="005B7FC1" w:rsidRDefault="005B7FC1" w:rsidP="009E3A46">
            <w:pPr>
              <w:rPr>
                <w:sz w:val="19"/>
                <w:szCs w:val="19"/>
              </w:rPr>
            </w:pPr>
          </w:p>
        </w:tc>
        <w:tc>
          <w:tcPr>
            <w:tcW w:w="12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52593C14" w14:textId="77777777" w:rsidR="005B7FC1" w:rsidRDefault="005B7FC1" w:rsidP="009E3A46">
            <w:pPr>
              <w:rPr>
                <w:sz w:val="19"/>
                <w:szCs w:val="19"/>
              </w:rPr>
            </w:pPr>
          </w:p>
        </w:tc>
        <w:tc>
          <w:tcPr>
            <w:tcW w:w="12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4462B25E" w14:textId="77777777" w:rsidR="005B7FC1" w:rsidRDefault="005B7FC1" w:rsidP="009E3A46">
            <w:pPr>
              <w:rPr>
                <w:sz w:val="19"/>
                <w:szCs w:val="19"/>
              </w:rPr>
            </w:pPr>
          </w:p>
        </w:tc>
        <w:tc>
          <w:tcPr>
            <w:tcW w:w="13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19619798" w14:textId="77777777" w:rsidR="005B7FC1" w:rsidRDefault="005B7FC1" w:rsidP="009E3A46">
            <w:pPr>
              <w:rPr>
                <w:sz w:val="19"/>
                <w:szCs w:val="19"/>
              </w:rPr>
            </w:pPr>
          </w:p>
        </w:tc>
      </w:tr>
      <w:tr w:rsidR="005B7FC1" w14:paraId="61FEAB35" w14:textId="77777777" w:rsidTr="009E3A46">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5E1C0104" w14:textId="77777777" w:rsidR="005B7FC1" w:rsidRDefault="005B7FC1" w:rsidP="009E3A46">
            <w:r>
              <w:rPr>
                <w:sz w:val="19"/>
                <w:szCs w:val="19"/>
              </w:rPr>
              <w:t>Client – Sell-Side</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735FDF0D" w14:textId="77777777" w:rsidR="005B7FC1" w:rsidRDefault="005B7FC1" w:rsidP="009E3A46">
            <w:r>
              <w:rPr>
                <w:sz w:val="19"/>
                <w:szCs w:val="19"/>
              </w:rPr>
              <w:t>External accountants, lawyers, and internal staff uploading documents</w:t>
            </w:r>
          </w:p>
        </w:tc>
        <w:tc>
          <w:tcPr>
            <w:tcW w:w="12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3FFCE571" w14:textId="77777777" w:rsidR="005B7FC1" w:rsidRDefault="005B7FC1" w:rsidP="009E3A46">
            <w:r>
              <w:rPr>
                <w:sz w:val="19"/>
                <w:szCs w:val="19"/>
              </w:rPr>
              <w:t>✓ (limited)</w:t>
            </w:r>
          </w:p>
        </w:tc>
        <w:tc>
          <w:tcPr>
            <w:tcW w:w="12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63FAF34B" w14:textId="77777777" w:rsidR="005B7FC1" w:rsidRDefault="005B7FC1" w:rsidP="009E3A46">
            <w:r>
              <w:rPr>
                <w:sz w:val="19"/>
                <w:szCs w:val="19"/>
              </w:rPr>
              <w:t>✓ (assigned only)</w:t>
            </w:r>
          </w:p>
        </w:tc>
        <w:tc>
          <w:tcPr>
            <w:tcW w:w="12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2D547CE2" w14:textId="77777777" w:rsidR="005B7FC1" w:rsidRDefault="005B7FC1" w:rsidP="009E3A46">
            <w:r>
              <w:rPr>
                <w:sz w:val="19"/>
                <w:szCs w:val="19"/>
              </w:rPr>
              <w:t>—</w:t>
            </w:r>
          </w:p>
        </w:tc>
        <w:tc>
          <w:tcPr>
            <w:tcW w:w="13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1D47AE83" w14:textId="77777777" w:rsidR="005B7FC1" w:rsidRDefault="005B7FC1" w:rsidP="009E3A46">
            <w:r>
              <w:rPr>
                <w:sz w:val="19"/>
                <w:szCs w:val="19"/>
              </w:rPr>
              <w:t>—</w:t>
            </w:r>
          </w:p>
        </w:tc>
      </w:tr>
      <w:tr w:rsidR="005B7FC1" w14:paraId="7004CB0F" w14:textId="77777777" w:rsidTr="009E3A46">
        <w:tc>
          <w:tcPr>
            <w:tcW w:w="2200" w:type="dxa"/>
            <w:tcBorders>
              <w:top w:val="single" w:sz="1" w:space="0" w:color="0E7C86"/>
              <w:left w:val="single" w:sz="1" w:space="0" w:color="0E7C86"/>
              <w:bottom w:val="single" w:sz="1" w:space="0" w:color="0E7C86"/>
              <w:right w:val="single" w:sz="1" w:space="0" w:color="0E7C86"/>
            </w:tcBorders>
            <w:shd w:val="clear" w:color="auto" w:fill="D0EFF1"/>
            <w:tcMar>
              <w:top w:w="60" w:type="dxa"/>
              <w:left w:w="140" w:type="dxa"/>
              <w:bottom w:w="60" w:type="dxa"/>
              <w:right w:w="140" w:type="dxa"/>
            </w:tcMar>
          </w:tcPr>
          <w:p w14:paraId="01FB055F" w14:textId="77777777" w:rsidR="005B7FC1" w:rsidRDefault="005B7FC1" w:rsidP="009E3A46">
            <w:r>
              <w:rPr>
                <w:b/>
                <w:bCs/>
                <w:color w:val="0E7C86"/>
                <w:sz w:val="17"/>
                <w:szCs w:val="17"/>
              </w:rPr>
              <w:t>BUY-SIDE ROLES</w:t>
            </w:r>
          </w:p>
        </w:tc>
        <w:tc>
          <w:tcPr>
            <w:tcW w:w="2000" w:type="dxa"/>
            <w:tcBorders>
              <w:top w:val="single" w:sz="1" w:space="0" w:color="0E7C86"/>
              <w:left w:val="single" w:sz="1" w:space="0" w:color="0E7C86"/>
              <w:bottom w:val="single" w:sz="1" w:space="0" w:color="0E7C86"/>
              <w:right w:val="single" w:sz="1" w:space="0" w:color="0E7C86"/>
            </w:tcBorders>
            <w:shd w:val="clear" w:color="auto" w:fill="D0EFF1"/>
            <w:tcMar>
              <w:top w:w="60" w:type="dxa"/>
              <w:left w:w="140" w:type="dxa"/>
              <w:bottom w:w="60" w:type="dxa"/>
              <w:right w:w="140" w:type="dxa"/>
            </w:tcMar>
          </w:tcPr>
          <w:p w14:paraId="1609BD52" w14:textId="77777777" w:rsidR="005B7FC1" w:rsidRDefault="005B7FC1" w:rsidP="009E3A46"/>
        </w:tc>
        <w:tc>
          <w:tcPr>
            <w:tcW w:w="1280" w:type="dxa"/>
            <w:tcBorders>
              <w:top w:val="single" w:sz="1" w:space="0" w:color="0E7C86"/>
              <w:left w:val="single" w:sz="1" w:space="0" w:color="0E7C86"/>
              <w:bottom w:val="single" w:sz="1" w:space="0" w:color="0E7C86"/>
              <w:right w:val="single" w:sz="1" w:space="0" w:color="0E7C86"/>
            </w:tcBorders>
            <w:shd w:val="clear" w:color="auto" w:fill="D0EFF1"/>
            <w:tcMar>
              <w:top w:w="60" w:type="dxa"/>
              <w:left w:w="140" w:type="dxa"/>
              <w:bottom w:w="60" w:type="dxa"/>
              <w:right w:w="140" w:type="dxa"/>
            </w:tcMar>
          </w:tcPr>
          <w:p w14:paraId="0EB0A1ED" w14:textId="77777777" w:rsidR="005B7FC1" w:rsidRDefault="005B7FC1" w:rsidP="009E3A46"/>
        </w:tc>
        <w:tc>
          <w:tcPr>
            <w:tcW w:w="1280" w:type="dxa"/>
            <w:tcBorders>
              <w:top w:val="single" w:sz="1" w:space="0" w:color="0E7C86"/>
              <w:left w:val="single" w:sz="1" w:space="0" w:color="0E7C86"/>
              <w:bottom w:val="single" w:sz="1" w:space="0" w:color="0E7C86"/>
              <w:right w:val="single" w:sz="1" w:space="0" w:color="0E7C86"/>
            </w:tcBorders>
            <w:shd w:val="clear" w:color="auto" w:fill="D0EFF1"/>
            <w:tcMar>
              <w:top w:w="60" w:type="dxa"/>
              <w:left w:w="140" w:type="dxa"/>
              <w:bottom w:w="60" w:type="dxa"/>
              <w:right w:w="140" w:type="dxa"/>
            </w:tcMar>
          </w:tcPr>
          <w:p w14:paraId="2940AEE1" w14:textId="77777777" w:rsidR="005B7FC1" w:rsidRDefault="005B7FC1" w:rsidP="009E3A46"/>
        </w:tc>
        <w:tc>
          <w:tcPr>
            <w:tcW w:w="1280" w:type="dxa"/>
            <w:tcBorders>
              <w:top w:val="single" w:sz="1" w:space="0" w:color="0E7C86"/>
              <w:left w:val="single" w:sz="1" w:space="0" w:color="0E7C86"/>
              <w:bottom w:val="single" w:sz="1" w:space="0" w:color="0E7C86"/>
              <w:right w:val="single" w:sz="1" w:space="0" w:color="0E7C86"/>
            </w:tcBorders>
            <w:shd w:val="clear" w:color="auto" w:fill="D0EFF1"/>
            <w:tcMar>
              <w:top w:w="60" w:type="dxa"/>
              <w:left w:w="140" w:type="dxa"/>
              <w:bottom w:w="60" w:type="dxa"/>
              <w:right w:w="140" w:type="dxa"/>
            </w:tcMar>
          </w:tcPr>
          <w:p w14:paraId="3181C6E7" w14:textId="77777777" w:rsidR="005B7FC1" w:rsidRDefault="005B7FC1" w:rsidP="009E3A46"/>
        </w:tc>
        <w:tc>
          <w:tcPr>
            <w:tcW w:w="1320" w:type="dxa"/>
            <w:tcBorders>
              <w:top w:val="single" w:sz="1" w:space="0" w:color="0E7C86"/>
              <w:left w:val="single" w:sz="1" w:space="0" w:color="0E7C86"/>
              <w:bottom w:val="single" w:sz="1" w:space="0" w:color="0E7C86"/>
              <w:right w:val="single" w:sz="1" w:space="0" w:color="0E7C86"/>
            </w:tcBorders>
            <w:shd w:val="clear" w:color="auto" w:fill="D0EFF1"/>
            <w:tcMar>
              <w:top w:w="60" w:type="dxa"/>
              <w:left w:w="140" w:type="dxa"/>
              <w:bottom w:w="60" w:type="dxa"/>
              <w:right w:w="140" w:type="dxa"/>
            </w:tcMar>
          </w:tcPr>
          <w:p w14:paraId="5AB86B9A" w14:textId="77777777" w:rsidR="005B7FC1" w:rsidRDefault="005B7FC1" w:rsidP="009E3A46"/>
        </w:tc>
      </w:tr>
      <w:tr w:rsidR="005B7FC1" w14:paraId="1988E8D2" w14:textId="77777777" w:rsidTr="009E3A46">
        <w:tc>
          <w:tcPr>
            <w:tcW w:w="22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02EEEFAC" w14:textId="77777777" w:rsidR="005B7FC1" w:rsidRDefault="005B7FC1" w:rsidP="009E3A46">
            <w:r>
              <w:rPr>
                <w:sz w:val="19"/>
                <w:szCs w:val="19"/>
              </w:rPr>
              <w:t>Manager — Buy-Side</w:t>
            </w:r>
          </w:p>
        </w:tc>
        <w:tc>
          <w:tcPr>
            <w:tcW w:w="200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236D3848" w14:textId="77777777" w:rsidR="005B7FC1" w:rsidRDefault="005B7FC1" w:rsidP="009E3A46">
            <w:r>
              <w:rPr>
                <w:sz w:val="19"/>
                <w:szCs w:val="19"/>
              </w:rPr>
              <w:t>Buyer's deal lead or lead adviser. Manages buy-side team, raises all Q&amp;A RFIs</w:t>
            </w:r>
          </w:p>
        </w:tc>
        <w:tc>
          <w:tcPr>
            <w:tcW w:w="12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3014EEBD" w14:textId="77777777" w:rsidR="005B7FC1" w:rsidRDefault="005B7FC1" w:rsidP="009E3A46">
            <w:r>
              <w:rPr>
                <w:sz w:val="19"/>
                <w:szCs w:val="19"/>
              </w:rPr>
              <w:t>✓ (buy-side)</w:t>
            </w:r>
          </w:p>
        </w:tc>
        <w:tc>
          <w:tcPr>
            <w:tcW w:w="12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2E178534" w14:textId="77777777" w:rsidR="005B7FC1" w:rsidRDefault="005B7FC1" w:rsidP="009E3A46">
            <w:r>
              <w:rPr>
                <w:sz w:val="19"/>
                <w:szCs w:val="19"/>
              </w:rPr>
              <w:t>✓ (raise &amp; manage)</w:t>
            </w:r>
          </w:p>
        </w:tc>
        <w:tc>
          <w:tcPr>
            <w:tcW w:w="128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575DECBD" w14:textId="77777777" w:rsidR="005B7FC1" w:rsidRDefault="005B7FC1" w:rsidP="009E3A46">
            <w:r>
              <w:rPr>
                <w:sz w:val="19"/>
                <w:szCs w:val="19"/>
              </w:rPr>
              <w:t>✓ (buy-side)</w:t>
            </w:r>
          </w:p>
        </w:tc>
        <w:tc>
          <w:tcPr>
            <w:tcW w:w="132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40" w:type="dxa"/>
              <w:bottom w:w="80" w:type="dxa"/>
              <w:right w:w="140" w:type="dxa"/>
            </w:tcMar>
          </w:tcPr>
          <w:p w14:paraId="494FE820" w14:textId="77777777" w:rsidR="005B7FC1" w:rsidRDefault="005B7FC1" w:rsidP="009E3A46">
            <w:r>
              <w:rPr>
                <w:sz w:val="19"/>
                <w:szCs w:val="19"/>
              </w:rPr>
              <w:t>—</w:t>
            </w:r>
          </w:p>
        </w:tc>
      </w:tr>
      <w:tr w:rsidR="005B7FC1" w14:paraId="50277FEF" w14:textId="77777777" w:rsidTr="009E3A46">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40" w:type="dxa"/>
              <w:bottom w:w="80" w:type="dxa"/>
              <w:right w:w="140" w:type="dxa"/>
            </w:tcMar>
          </w:tcPr>
          <w:p w14:paraId="345887EC" w14:textId="77777777" w:rsidR="005B7FC1" w:rsidRDefault="005B7FC1" w:rsidP="009E3A46">
            <w:pPr>
              <w:rPr>
                <w:sz w:val="19"/>
                <w:szCs w:val="19"/>
              </w:rPr>
            </w:pPr>
            <w:r w:rsidRPr="00AA76CF">
              <w:rPr>
                <w:sz w:val="19"/>
                <w:szCs w:val="19"/>
                <w:highlight w:val="yellow"/>
              </w:rPr>
              <w:t xml:space="preserve">Reviewer — </w:t>
            </w:r>
            <w:r>
              <w:rPr>
                <w:sz w:val="19"/>
                <w:szCs w:val="19"/>
                <w:highlight w:val="yellow"/>
              </w:rPr>
              <w:t>Buy</w:t>
            </w:r>
            <w:r w:rsidRPr="00AA76CF">
              <w:rPr>
                <w:sz w:val="19"/>
                <w:szCs w:val="19"/>
                <w:highlight w:val="yellow"/>
              </w:rPr>
              <w:t>-Side</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40" w:type="dxa"/>
              <w:bottom w:w="80" w:type="dxa"/>
              <w:right w:w="140" w:type="dxa"/>
            </w:tcMar>
          </w:tcPr>
          <w:p w14:paraId="43633516" w14:textId="77777777" w:rsidR="005B7FC1" w:rsidRDefault="005B7FC1" w:rsidP="009E3A46">
            <w:pPr>
              <w:rPr>
                <w:sz w:val="19"/>
                <w:szCs w:val="19"/>
              </w:rPr>
            </w:pPr>
          </w:p>
        </w:tc>
        <w:tc>
          <w:tcPr>
            <w:tcW w:w="128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40" w:type="dxa"/>
              <w:bottom w:w="80" w:type="dxa"/>
              <w:right w:w="140" w:type="dxa"/>
            </w:tcMar>
          </w:tcPr>
          <w:p w14:paraId="4FF86A5A" w14:textId="77777777" w:rsidR="005B7FC1" w:rsidRDefault="005B7FC1" w:rsidP="009E3A46">
            <w:pPr>
              <w:rPr>
                <w:sz w:val="19"/>
                <w:szCs w:val="19"/>
              </w:rPr>
            </w:pPr>
          </w:p>
        </w:tc>
        <w:tc>
          <w:tcPr>
            <w:tcW w:w="128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40" w:type="dxa"/>
              <w:bottom w:w="80" w:type="dxa"/>
              <w:right w:w="140" w:type="dxa"/>
            </w:tcMar>
          </w:tcPr>
          <w:p w14:paraId="0814E4FA" w14:textId="77777777" w:rsidR="005B7FC1" w:rsidRDefault="005B7FC1" w:rsidP="009E3A46">
            <w:pPr>
              <w:rPr>
                <w:sz w:val="19"/>
                <w:szCs w:val="19"/>
              </w:rPr>
            </w:pPr>
          </w:p>
        </w:tc>
        <w:tc>
          <w:tcPr>
            <w:tcW w:w="128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40" w:type="dxa"/>
              <w:bottom w:w="80" w:type="dxa"/>
              <w:right w:w="140" w:type="dxa"/>
            </w:tcMar>
          </w:tcPr>
          <w:p w14:paraId="24A0FBFA" w14:textId="77777777" w:rsidR="005B7FC1" w:rsidRDefault="005B7FC1" w:rsidP="009E3A46">
            <w:pPr>
              <w:rPr>
                <w:sz w:val="19"/>
                <w:szCs w:val="19"/>
              </w:rPr>
            </w:pPr>
          </w:p>
        </w:tc>
        <w:tc>
          <w:tcPr>
            <w:tcW w:w="132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40" w:type="dxa"/>
              <w:bottom w:w="80" w:type="dxa"/>
              <w:right w:w="140" w:type="dxa"/>
            </w:tcMar>
          </w:tcPr>
          <w:p w14:paraId="4EEF5F4A" w14:textId="77777777" w:rsidR="005B7FC1" w:rsidRDefault="005B7FC1" w:rsidP="009E3A46">
            <w:pPr>
              <w:rPr>
                <w:sz w:val="19"/>
                <w:szCs w:val="19"/>
              </w:rPr>
            </w:pPr>
          </w:p>
        </w:tc>
      </w:tr>
      <w:tr w:rsidR="005B7FC1" w14:paraId="625DDD0C" w14:textId="77777777" w:rsidTr="009E3A46">
        <w:tc>
          <w:tcPr>
            <w:tcW w:w="22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40" w:type="dxa"/>
              <w:bottom w:w="80" w:type="dxa"/>
              <w:right w:w="140" w:type="dxa"/>
            </w:tcMar>
          </w:tcPr>
          <w:p w14:paraId="1663DCCD" w14:textId="77777777" w:rsidR="005B7FC1" w:rsidRDefault="005B7FC1" w:rsidP="009E3A46">
            <w:r>
              <w:rPr>
                <w:sz w:val="19"/>
                <w:szCs w:val="19"/>
              </w:rPr>
              <w:t>Client — Buy-Side</w:t>
            </w:r>
          </w:p>
        </w:tc>
        <w:tc>
          <w:tcPr>
            <w:tcW w:w="200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40" w:type="dxa"/>
              <w:bottom w:w="80" w:type="dxa"/>
              <w:right w:w="140" w:type="dxa"/>
            </w:tcMar>
          </w:tcPr>
          <w:p w14:paraId="101A6A4F" w14:textId="77777777" w:rsidR="005B7FC1" w:rsidRDefault="005B7FC1" w:rsidP="009E3A46">
            <w:r>
              <w:rPr>
                <w:sz w:val="19"/>
                <w:szCs w:val="19"/>
              </w:rPr>
              <w:t>Buyer's analysts, CFO, external advisers reviewing documents, restricted folder access, no Q&amp;A</w:t>
            </w:r>
          </w:p>
        </w:tc>
        <w:tc>
          <w:tcPr>
            <w:tcW w:w="128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40" w:type="dxa"/>
              <w:bottom w:w="80" w:type="dxa"/>
              <w:right w:w="140" w:type="dxa"/>
            </w:tcMar>
          </w:tcPr>
          <w:p w14:paraId="606D1743" w14:textId="77777777" w:rsidR="005B7FC1" w:rsidRDefault="005B7FC1" w:rsidP="009E3A46">
            <w:r>
              <w:rPr>
                <w:sz w:val="19"/>
                <w:szCs w:val="19"/>
              </w:rPr>
              <w:t>— (view only)</w:t>
            </w:r>
          </w:p>
        </w:tc>
        <w:tc>
          <w:tcPr>
            <w:tcW w:w="128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40" w:type="dxa"/>
              <w:bottom w:w="80" w:type="dxa"/>
              <w:right w:w="140" w:type="dxa"/>
            </w:tcMar>
          </w:tcPr>
          <w:p w14:paraId="542258E1" w14:textId="77777777" w:rsidR="005B7FC1" w:rsidRDefault="005B7FC1" w:rsidP="009E3A46">
            <w:r>
              <w:rPr>
                <w:sz w:val="19"/>
                <w:szCs w:val="19"/>
              </w:rPr>
              <w:t xml:space="preserve">— </w:t>
            </w:r>
          </w:p>
        </w:tc>
        <w:tc>
          <w:tcPr>
            <w:tcW w:w="128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40" w:type="dxa"/>
              <w:bottom w:w="80" w:type="dxa"/>
              <w:right w:w="140" w:type="dxa"/>
            </w:tcMar>
          </w:tcPr>
          <w:p w14:paraId="44B88D06" w14:textId="77777777" w:rsidR="005B7FC1" w:rsidRDefault="005B7FC1" w:rsidP="009E3A46">
            <w:r>
              <w:rPr>
                <w:sz w:val="19"/>
                <w:szCs w:val="19"/>
              </w:rPr>
              <w:t>—</w:t>
            </w:r>
          </w:p>
        </w:tc>
        <w:tc>
          <w:tcPr>
            <w:tcW w:w="1320" w:type="dxa"/>
            <w:tcBorders>
              <w:top w:val="single" w:sz="1" w:space="0" w:color="CCCCCC"/>
              <w:left w:val="single" w:sz="1" w:space="0" w:color="CCCCCC"/>
              <w:bottom w:val="single" w:sz="1" w:space="0" w:color="CCCCCC"/>
              <w:right w:val="single" w:sz="1" w:space="0" w:color="CCCCCC"/>
            </w:tcBorders>
            <w:shd w:val="clear" w:color="auto" w:fill="F5F5F5"/>
            <w:tcMar>
              <w:top w:w="80" w:type="dxa"/>
              <w:left w:w="140" w:type="dxa"/>
              <w:bottom w:w="80" w:type="dxa"/>
              <w:right w:w="140" w:type="dxa"/>
            </w:tcMar>
          </w:tcPr>
          <w:p w14:paraId="7706FE7C" w14:textId="77777777" w:rsidR="005B7FC1" w:rsidRDefault="005B7FC1" w:rsidP="009E3A46">
            <w:r>
              <w:rPr>
                <w:sz w:val="19"/>
                <w:szCs w:val="19"/>
              </w:rPr>
              <w:t>✓</w:t>
            </w:r>
          </w:p>
        </w:tc>
      </w:tr>
    </w:tbl>
    <w:p w14:paraId="45F5F4E5" w14:textId="77777777" w:rsidR="005B7FC1" w:rsidRDefault="005B7FC1" w:rsidP="005B7FC1">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5B7FC1" w14:paraId="091A9F7E" w14:textId="77777777" w:rsidTr="009E3A46">
        <w:tc>
          <w:tcPr>
            <w:tcW w:w="9360" w:type="dxa"/>
            <w:tcBorders>
              <w:top w:val="single" w:sz="1" w:space="0" w:color="E6C84A"/>
              <w:left w:val="single" w:sz="12" w:space="0" w:color="E6C84A"/>
              <w:bottom w:val="single" w:sz="1" w:space="0" w:color="E6C84A"/>
              <w:right w:val="single" w:sz="1" w:space="0" w:color="E6C84A"/>
            </w:tcBorders>
            <w:shd w:val="clear" w:color="auto" w:fill="FFF8DC"/>
            <w:tcMar>
              <w:top w:w="120" w:type="dxa"/>
              <w:left w:w="240" w:type="dxa"/>
              <w:bottom w:w="120" w:type="dxa"/>
              <w:right w:w="240" w:type="dxa"/>
            </w:tcMar>
          </w:tcPr>
          <w:p w14:paraId="07C0BF60" w14:textId="77777777" w:rsidR="005B7FC1" w:rsidRDefault="005B7FC1" w:rsidP="009E3A46">
            <w:pPr>
              <w:spacing w:before="60" w:after="80"/>
            </w:pPr>
            <w:r>
              <w:rPr>
                <w:b/>
                <w:bCs/>
                <w:color w:val="7A5C00"/>
              </w:rPr>
              <w:t>💡  Role Assignment Best Practice</w:t>
            </w:r>
          </w:p>
          <w:p w14:paraId="087A729C" w14:textId="77777777" w:rsidR="005B7FC1" w:rsidRDefault="005B7FC1" w:rsidP="009E3A46">
            <w:pPr>
              <w:spacing w:before="40" w:after="40"/>
              <w:ind w:left="200"/>
            </w:pPr>
            <w:r>
              <w:rPr>
                <w:color w:val="3D2E00"/>
                <w:sz w:val="19"/>
                <w:szCs w:val="19"/>
              </w:rPr>
              <w:t>Always assign the minimum permissions required for the person's task.</w:t>
            </w:r>
          </w:p>
          <w:p w14:paraId="5C8B8F01" w14:textId="77777777" w:rsidR="005B7FC1" w:rsidRDefault="005B7FC1" w:rsidP="009E3A46">
            <w:pPr>
              <w:spacing w:before="40" w:after="40"/>
              <w:ind w:left="200"/>
            </w:pPr>
            <w:r>
              <w:rPr>
                <w:color w:val="3D2E00"/>
                <w:sz w:val="19"/>
                <w:szCs w:val="19"/>
              </w:rPr>
              <w:t>External advisors (accountants, lawyers) should be assigned Member — they can contribute but cannot add other users.</w:t>
            </w:r>
          </w:p>
          <w:p w14:paraId="70FA0C60" w14:textId="77777777" w:rsidR="005B7FC1" w:rsidRDefault="005B7FC1" w:rsidP="009E3A46">
            <w:pPr>
              <w:spacing w:before="40" w:after="40"/>
              <w:ind w:left="200"/>
            </w:pPr>
            <w:r>
              <w:rPr>
                <w:color w:val="3D2E00"/>
                <w:sz w:val="19"/>
                <w:szCs w:val="19"/>
              </w:rPr>
              <w:t>If an external contributor needs someone else added, they should contact the Manager — Sell-Side.</w:t>
            </w:r>
          </w:p>
          <w:p w14:paraId="43B9B81C" w14:textId="77777777" w:rsidR="005B7FC1" w:rsidRDefault="005B7FC1" w:rsidP="009E3A46">
            <w:pPr>
              <w:spacing w:before="40" w:after="40"/>
              <w:ind w:left="200"/>
            </w:pPr>
            <w:r>
              <w:rPr>
                <w:color w:val="3D2E00"/>
                <w:sz w:val="19"/>
                <w:szCs w:val="19"/>
              </w:rPr>
              <w:lastRenderedPageBreak/>
              <w:t xml:space="preserve">Never assign Admin </w:t>
            </w:r>
            <w:proofErr w:type="spellStart"/>
            <w:r>
              <w:rPr>
                <w:color w:val="3D2E00"/>
                <w:sz w:val="19"/>
                <w:szCs w:val="19"/>
              </w:rPr>
              <w:t>organisation</w:t>
            </w:r>
            <w:proofErr w:type="spellEnd"/>
            <w:r>
              <w:rPr>
                <w:color w:val="3D2E00"/>
                <w:sz w:val="19"/>
                <w:szCs w:val="19"/>
              </w:rPr>
              <w:t xml:space="preserve"> role to clients or external parties.</w:t>
            </w:r>
          </w:p>
          <w:p w14:paraId="46D8E01D" w14:textId="77777777" w:rsidR="005B7FC1" w:rsidRDefault="005B7FC1" w:rsidP="009E3A46">
            <w:pPr>
              <w:spacing w:before="40" w:after="40"/>
              <w:ind w:left="200"/>
            </w:pPr>
            <w:r>
              <w:rPr>
                <w:color w:val="3D2E00"/>
                <w:sz w:val="19"/>
                <w:szCs w:val="19"/>
              </w:rPr>
              <w:t>Review and remove project access for contributors who have completed their tasks.</w:t>
            </w:r>
          </w:p>
        </w:tc>
      </w:tr>
    </w:tbl>
    <w:p w14:paraId="2F784179" w14:textId="77777777" w:rsidR="005B7FC1" w:rsidRDefault="005B7FC1"/>
    <w:p w14:paraId="4340DBD4" w14:textId="5468872B" w:rsidR="000F1684" w:rsidRDefault="000F1684" w:rsidP="000F1684">
      <w:pPr>
        <w:pStyle w:val="Heading2"/>
      </w:pPr>
      <w:proofErr w:type="spellStart"/>
      <w:r>
        <w:t>Customise</w:t>
      </w:r>
      <w:proofErr w:type="spellEnd"/>
      <w:r>
        <w:t xml:space="preserve"> Default Permissions</w:t>
      </w:r>
    </w:p>
    <w:p w14:paraId="54F74077" w14:textId="67CE17E2" w:rsidR="00677635" w:rsidRDefault="000F1684">
      <w:pPr>
        <w:spacing w:after="160" w:line="278" w:lineRule="auto"/>
      </w:pPr>
      <w:r>
        <w:t xml:space="preserve">A Project Owner can </w:t>
      </w:r>
      <w:proofErr w:type="spellStart"/>
      <w:r>
        <w:t>customise</w:t>
      </w:r>
      <w:proofErr w:type="spellEnd"/>
      <w:r>
        <w:t xml:space="preserve"> the default </w:t>
      </w:r>
      <w:proofErr w:type="spellStart"/>
      <w:r>
        <w:t>permissionsf</w:t>
      </w:r>
      <w:proofErr w:type="spellEnd"/>
      <w:r>
        <w:t xml:space="preserve"> or each Project Role.</w:t>
      </w:r>
      <w:r w:rsidR="00677635">
        <w:br w:type="page"/>
      </w:r>
    </w:p>
    <w:p w14:paraId="6C151B14" w14:textId="77777777" w:rsidR="00677635" w:rsidRDefault="00677635">
      <w:pPr>
        <w:sectPr w:rsidR="00677635">
          <w:pgSz w:w="12240" w:h="15840"/>
          <w:pgMar w:top="1440" w:right="1440" w:bottom="1440" w:left="1440" w:header="720" w:footer="720" w:gutter="0"/>
          <w:cols w:space="720"/>
          <w:docGrid w:linePitch="360"/>
        </w:sectPr>
      </w:pPr>
    </w:p>
    <w:p w14:paraId="00BCB5D2" w14:textId="77777777" w:rsidR="00677635" w:rsidRDefault="00677635" w:rsidP="00677635">
      <w:pPr>
        <w:pStyle w:val="Heading1"/>
        <w:pBdr>
          <w:bottom w:val="single" w:sz="6" w:space="4" w:color="1B4F8A"/>
        </w:pBdr>
      </w:pPr>
      <w:r>
        <w:lastRenderedPageBreak/>
        <w:t>Default permissions for each Project Role</w:t>
      </w:r>
    </w:p>
    <w:p w14:paraId="6297EDF6" w14:textId="77777777" w:rsidR="00677635" w:rsidRDefault="00677635" w:rsidP="00677635">
      <w:pPr>
        <w:spacing w:before="80" w:after="80"/>
      </w:pPr>
      <w:r>
        <w:t xml:space="preserve">The table below </w:t>
      </w:r>
      <w:proofErr w:type="spellStart"/>
      <w:r>
        <w:t>summarises</w:t>
      </w:r>
      <w:proofErr w:type="spellEnd"/>
      <w:r>
        <w:t xml:space="preserve"> the complete end-to-end workflow covered in this manual, from account setup through to active buyer Q&amp;A management.</w:t>
      </w:r>
    </w:p>
    <w:tbl>
      <w:tblPr>
        <w:tblW w:w="5000" w:type="pct"/>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tblBorders>
        <w:tblCellMar>
          <w:left w:w="10" w:type="dxa"/>
          <w:right w:w="10" w:type="dxa"/>
        </w:tblCellMar>
        <w:tblLook w:val="04A0" w:firstRow="1" w:lastRow="0" w:firstColumn="1" w:lastColumn="0" w:noHBand="0" w:noVBand="1"/>
      </w:tblPr>
      <w:tblGrid>
        <w:gridCol w:w="1618"/>
        <w:gridCol w:w="1618"/>
        <w:gridCol w:w="1619"/>
        <w:gridCol w:w="1619"/>
        <w:gridCol w:w="1619"/>
        <w:gridCol w:w="1619"/>
        <w:gridCol w:w="1619"/>
        <w:gridCol w:w="1619"/>
      </w:tblGrid>
      <w:tr w:rsidR="00677635" w14:paraId="771A68A9" w14:textId="77777777" w:rsidTr="009E3A46">
        <w:trPr>
          <w:tblHeader/>
        </w:trPr>
        <w:tc>
          <w:tcPr>
            <w:tcW w:w="625" w:type="pct"/>
            <w:shd w:val="clear" w:color="auto" w:fill="1B4F8A"/>
            <w:tcMar>
              <w:top w:w="100" w:type="dxa"/>
              <w:left w:w="140" w:type="dxa"/>
              <w:bottom w:w="100" w:type="dxa"/>
              <w:right w:w="140" w:type="dxa"/>
            </w:tcMar>
          </w:tcPr>
          <w:p w14:paraId="7990EACE" w14:textId="77777777" w:rsidR="00677635" w:rsidRDefault="00677635" w:rsidP="009E3A46"/>
        </w:tc>
        <w:tc>
          <w:tcPr>
            <w:tcW w:w="625" w:type="pct"/>
            <w:shd w:val="clear" w:color="auto" w:fill="1B4F8A"/>
            <w:tcMar>
              <w:top w:w="100" w:type="dxa"/>
              <w:left w:w="140" w:type="dxa"/>
              <w:bottom w:w="100" w:type="dxa"/>
              <w:right w:w="140" w:type="dxa"/>
            </w:tcMar>
          </w:tcPr>
          <w:p w14:paraId="478CD07B" w14:textId="77777777" w:rsidR="00677635" w:rsidRDefault="00677635" w:rsidP="009E3A46">
            <w:r>
              <w:rPr>
                <w:b/>
                <w:bCs/>
                <w:color w:val="FFFFFF"/>
              </w:rPr>
              <w:t>Project Owner</w:t>
            </w:r>
          </w:p>
        </w:tc>
        <w:tc>
          <w:tcPr>
            <w:tcW w:w="625" w:type="pct"/>
            <w:shd w:val="clear" w:color="auto" w:fill="1B4F8A"/>
            <w:tcMar>
              <w:top w:w="100" w:type="dxa"/>
              <w:left w:w="140" w:type="dxa"/>
              <w:bottom w:w="100" w:type="dxa"/>
              <w:right w:w="140" w:type="dxa"/>
            </w:tcMar>
          </w:tcPr>
          <w:p w14:paraId="0026CB0A" w14:textId="77777777" w:rsidR="00677635" w:rsidRDefault="00677635" w:rsidP="009E3A46">
            <w:r>
              <w:rPr>
                <w:b/>
                <w:bCs/>
                <w:color w:val="FFFFFF"/>
              </w:rPr>
              <w:t>Manager – Sell-side</w:t>
            </w:r>
          </w:p>
        </w:tc>
        <w:tc>
          <w:tcPr>
            <w:tcW w:w="625" w:type="pct"/>
            <w:shd w:val="clear" w:color="auto" w:fill="1B4F8A"/>
            <w:tcMar>
              <w:top w:w="100" w:type="dxa"/>
              <w:left w:w="140" w:type="dxa"/>
              <w:bottom w:w="100" w:type="dxa"/>
              <w:right w:w="140" w:type="dxa"/>
            </w:tcMar>
          </w:tcPr>
          <w:p w14:paraId="6B47F5A1" w14:textId="77777777" w:rsidR="00677635" w:rsidRDefault="00677635" w:rsidP="009E3A46">
            <w:r>
              <w:rPr>
                <w:b/>
                <w:bCs/>
                <w:color w:val="FFFFFF"/>
              </w:rPr>
              <w:t>Reviewer – Sell-side</w:t>
            </w:r>
          </w:p>
        </w:tc>
        <w:tc>
          <w:tcPr>
            <w:tcW w:w="625" w:type="pct"/>
            <w:shd w:val="clear" w:color="auto" w:fill="1B4F8A"/>
            <w:tcMar>
              <w:top w:w="100" w:type="dxa"/>
              <w:left w:w="140" w:type="dxa"/>
              <w:bottom w:w="100" w:type="dxa"/>
              <w:right w:w="140" w:type="dxa"/>
            </w:tcMar>
          </w:tcPr>
          <w:p w14:paraId="42A707C4" w14:textId="77777777" w:rsidR="00677635" w:rsidRDefault="00677635" w:rsidP="009E3A46">
            <w:r>
              <w:rPr>
                <w:b/>
                <w:bCs/>
                <w:color w:val="FFFFFF"/>
              </w:rPr>
              <w:t>Client – Sell-side</w:t>
            </w:r>
          </w:p>
        </w:tc>
        <w:tc>
          <w:tcPr>
            <w:tcW w:w="625" w:type="pct"/>
            <w:shd w:val="clear" w:color="auto" w:fill="1B4F8A"/>
          </w:tcPr>
          <w:p w14:paraId="1CE1D02F" w14:textId="77777777" w:rsidR="00677635" w:rsidRDefault="00677635" w:rsidP="009E3A46">
            <w:pPr>
              <w:rPr>
                <w:b/>
                <w:bCs/>
                <w:color w:val="FFFFFF"/>
              </w:rPr>
            </w:pPr>
            <w:r>
              <w:rPr>
                <w:b/>
                <w:bCs/>
                <w:color w:val="FFFFFF"/>
              </w:rPr>
              <w:t>Manager – Buy-side</w:t>
            </w:r>
          </w:p>
        </w:tc>
        <w:tc>
          <w:tcPr>
            <w:tcW w:w="625" w:type="pct"/>
            <w:shd w:val="clear" w:color="auto" w:fill="1B4F8A"/>
          </w:tcPr>
          <w:p w14:paraId="1DFC56B8" w14:textId="77777777" w:rsidR="00677635" w:rsidRDefault="00677635" w:rsidP="009E3A46">
            <w:pPr>
              <w:rPr>
                <w:b/>
                <w:bCs/>
                <w:color w:val="FFFFFF"/>
              </w:rPr>
            </w:pPr>
            <w:r>
              <w:rPr>
                <w:b/>
                <w:bCs/>
                <w:color w:val="FFFFFF"/>
              </w:rPr>
              <w:t>Reviewer – Buy-side</w:t>
            </w:r>
          </w:p>
        </w:tc>
        <w:tc>
          <w:tcPr>
            <w:tcW w:w="625" w:type="pct"/>
            <w:shd w:val="clear" w:color="auto" w:fill="1B4F8A"/>
          </w:tcPr>
          <w:p w14:paraId="74979ACC" w14:textId="77777777" w:rsidR="00677635" w:rsidRDefault="00677635" w:rsidP="009E3A46">
            <w:pPr>
              <w:rPr>
                <w:b/>
                <w:bCs/>
                <w:color w:val="FFFFFF"/>
              </w:rPr>
            </w:pPr>
            <w:r>
              <w:rPr>
                <w:b/>
                <w:bCs/>
                <w:color w:val="FFFFFF"/>
              </w:rPr>
              <w:t>Client – Buy-side</w:t>
            </w:r>
          </w:p>
        </w:tc>
      </w:tr>
      <w:tr w:rsidR="00677635" w14:paraId="418C9DD9" w14:textId="77777777" w:rsidTr="009E3A46">
        <w:tc>
          <w:tcPr>
            <w:tcW w:w="5000" w:type="pct"/>
            <w:gridSpan w:val="8"/>
            <w:shd w:val="clear" w:color="auto" w:fill="F2F2F2" w:themeFill="background1" w:themeFillShade="F2"/>
            <w:tcMar>
              <w:top w:w="80" w:type="dxa"/>
              <w:left w:w="140" w:type="dxa"/>
              <w:bottom w:w="80" w:type="dxa"/>
              <w:right w:w="140" w:type="dxa"/>
            </w:tcMar>
          </w:tcPr>
          <w:p w14:paraId="4B2E129B" w14:textId="77777777" w:rsidR="00677635" w:rsidRPr="00506C45" w:rsidRDefault="00677635" w:rsidP="009E3A46">
            <w:pPr>
              <w:rPr>
                <w:b/>
                <w:bCs/>
                <w:sz w:val="19"/>
                <w:szCs w:val="19"/>
              </w:rPr>
            </w:pPr>
            <w:r w:rsidRPr="00506C45">
              <w:rPr>
                <w:b/>
                <w:bCs/>
                <w:sz w:val="19"/>
                <w:szCs w:val="19"/>
              </w:rPr>
              <w:t>View only</w:t>
            </w:r>
          </w:p>
        </w:tc>
      </w:tr>
      <w:tr w:rsidR="00677635" w14:paraId="2D30D667" w14:textId="77777777" w:rsidTr="009E3A46">
        <w:tc>
          <w:tcPr>
            <w:tcW w:w="625" w:type="pct"/>
            <w:shd w:val="clear" w:color="auto" w:fill="FFFFFF"/>
            <w:tcMar>
              <w:top w:w="80" w:type="dxa"/>
              <w:left w:w="140" w:type="dxa"/>
              <w:bottom w:w="80" w:type="dxa"/>
              <w:right w:w="140" w:type="dxa"/>
            </w:tcMar>
          </w:tcPr>
          <w:p w14:paraId="4A9069FE" w14:textId="77777777" w:rsidR="00677635" w:rsidRDefault="00677635" w:rsidP="009E3A46">
            <w:r>
              <w:t xml:space="preserve">View all documents </w:t>
            </w:r>
          </w:p>
          <w:p w14:paraId="213F1F26" w14:textId="77777777" w:rsidR="00677635" w:rsidRDefault="00677635" w:rsidP="009E3A46"/>
        </w:tc>
        <w:tc>
          <w:tcPr>
            <w:tcW w:w="625" w:type="pct"/>
            <w:shd w:val="clear" w:color="auto" w:fill="FFFFFF"/>
            <w:tcMar>
              <w:top w:w="80" w:type="dxa"/>
              <w:left w:w="140" w:type="dxa"/>
              <w:bottom w:w="80" w:type="dxa"/>
              <w:right w:w="140" w:type="dxa"/>
            </w:tcMar>
          </w:tcPr>
          <w:p w14:paraId="0D9AC189" w14:textId="77777777" w:rsidR="00677635" w:rsidRDefault="00677635" w:rsidP="009E3A46"/>
        </w:tc>
        <w:tc>
          <w:tcPr>
            <w:tcW w:w="625" w:type="pct"/>
            <w:shd w:val="clear" w:color="auto" w:fill="FFFFFF"/>
            <w:tcMar>
              <w:top w:w="80" w:type="dxa"/>
              <w:left w:w="140" w:type="dxa"/>
              <w:bottom w:w="80" w:type="dxa"/>
              <w:right w:w="140" w:type="dxa"/>
            </w:tcMar>
          </w:tcPr>
          <w:p w14:paraId="04FF5840" w14:textId="77777777" w:rsidR="00677635" w:rsidRDefault="00677635" w:rsidP="009E3A46"/>
        </w:tc>
        <w:tc>
          <w:tcPr>
            <w:tcW w:w="625" w:type="pct"/>
            <w:shd w:val="clear" w:color="auto" w:fill="FFFFFF"/>
            <w:tcMar>
              <w:top w:w="80" w:type="dxa"/>
              <w:left w:w="140" w:type="dxa"/>
              <w:bottom w:w="80" w:type="dxa"/>
              <w:right w:w="140" w:type="dxa"/>
            </w:tcMar>
          </w:tcPr>
          <w:p w14:paraId="52E93A8F" w14:textId="77777777" w:rsidR="00677635" w:rsidRDefault="00677635" w:rsidP="009E3A46"/>
        </w:tc>
        <w:tc>
          <w:tcPr>
            <w:tcW w:w="625" w:type="pct"/>
            <w:shd w:val="clear" w:color="auto" w:fill="FFFFFF"/>
            <w:tcMar>
              <w:top w:w="80" w:type="dxa"/>
              <w:left w:w="140" w:type="dxa"/>
              <w:bottom w:w="80" w:type="dxa"/>
              <w:right w:w="140" w:type="dxa"/>
            </w:tcMar>
          </w:tcPr>
          <w:p w14:paraId="58785956" w14:textId="77777777" w:rsidR="00677635" w:rsidRDefault="00677635" w:rsidP="009E3A46"/>
        </w:tc>
        <w:tc>
          <w:tcPr>
            <w:tcW w:w="625" w:type="pct"/>
          </w:tcPr>
          <w:p w14:paraId="1C082CD5" w14:textId="77777777" w:rsidR="00677635" w:rsidRDefault="00677635" w:rsidP="009E3A46">
            <w:pPr>
              <w:rPr>
                <w:sz w:val="19"/>
                <w:szCs w:val="19"/>
              </w:rPr>
            </w:pPr>
          </w:p>
        </w:tc>
        <w:tc>
          <w:tcPr>
            <w:tcW w:w="625" w:type="pct"/>
          </w:tcPr>
          <w:p w14:paraId="00ACB323" w14:textId="77777777" w:rsidR="00677635" w:rsidRDefault="00677635" w:rsidP="009E3A46">
            <w:pPr>
              <w:rPr>
                <w:sz w:val="19"/>
                <w:szCs w:val="19"/>
              </w:rPr>
            </w:pPr>
          </w:p>
        </w:tc>
        <w:tc>
          <w:tcPr>
            <w:tcW w:w="625" w:type="pct"/>
          </w:tcPr>
          <w:p w14:paraId="7C60EB53" w14:textId="77777777" w:rsidR="00677635" w:rsidRDefault="00677635" w:rsidP="009E3A46">
            <w:pPr>
              <w:rPr>
                <w:sz w:val="19"/>
                <w:szCs w:val="19"/>
              </w:rPr>
            </w:pPr>
          </w:p>
        </w:tc>
      </w:tr>
      <w:tr w:rsidR="00677635" w14:paraId="7696CBD3" w14:textId="77777777" w:rsidTr="009E3A46">
        <w:tc>
          <w:tcPr>
            <w:tcW w:w="625" w:type="pct"/>
            <w:shd w:val="clear" w:color="auto" w:fill="F5F5F5"/>
            <w:tcMar>
              <w:top w:w="80" w:type="dxa"/>
              <w:left w:w="140" w:type="dxa"/>
              <w:bottom w:w="80" w:type="dxa"/>
              <w:right w:w="140" w:type="dxa"/>
            </w:tcMar>
          </w:tcPr>
          <w:p w14:paraId="459DE730" w14:textId="77777777" w:rsidR="00677635" w:rsidRDefault="00677635" w:rsidP="009E3A46">
            <w:r>
              <w:t>View my documents (I uploaded)</w:t>
            </w:r>
          </w:p>
          <w:p w14:paraId="55BAF800" w14:textId="77777777" w:rsidR="00677635" w:rsidRDefault="00677635" w:rsidP="009E3A46"/>
        </w:tc>
        <w:tc>
          <w:tcPr>
            <w:tcW w:w="625" w:type="pct"/>
            <w:shd w:val="clear" w:color="auto" w:fill="F5F5F5"/>
            <w:tcMar>
              <w:top w:w="80" w:type="dxa"/>
              <w:left w:w="140" w:type="dxa"/>
              <w:bottom w:w="80" w:type="dxa"/>
              <w:right w:w="140" w:type="dxa"/>
            </w:tcMar>
          </w:tcPr>
          <w:p w14:paraId="00C8F07F" w14:textId="77777777" w:rsidR="00677635" w:rsidRDefault="00677635" w:rsidP="009E3A46"/>
        </w:tc>
        <w:tc>
          <w:tcPr>
            <w:tcW w:w="625" w:type="pct"/>
            <w:shd w:val="clear" w:color="auto" w:fill="F5F5F5"/>
            <w:tcMar>
              <w:top w:w="80" w:type="dxa"/>
              <w:left w:w="140" w:type="dxa"/>
              <w:bottom w:w="80" w:type="dxa"/>
              <w:right w:w="140" w:type="dxa"/>
            </w:tcMar>
          </w:tcPr>
          <w:p w14:paraId="37BED91B" w14:textId="77777777" w:rsidR="00677635" w:rsidRDefault="00677635" w:rsidP="009E3A46"/>
        </w:tc>
        <w:tc>
          <w:tcPr>
            <w:tcW w:w="625" w:type="pct"/>
            <w:shd w:val="clear" w:color="auto" w:fill="F5F5F5"/>
            <w:tcMar>
              <w:top w:w="80" w:type="dxa"/>
              <w:left w:w="140" w:type="dxa"/>
              <w:bottom w:w="80" w:type="dxa"/>
              <w:right w:w="140" w:type="dxa"/>
            </w:tcMar>
          </w:tcPr>
          <w:p w14:paraId="2F9BB7A7" w14:textId="77777777" w:rsidR="00677635" w:rsidRDefault="00677635" w:rsidP="009E3A46"/>
        </w:tc>
        <w:tc>
          <w:tcPr>
            <w:tcW w:w="625" w:type="pct"/>
            <w:shd w:val="clear" w:color="auto" w:fill="F5F5F5"/>
            <w:tcMar>
              <w:top w:w="80" w:type="dxa"/>
              <w:left w:w="140" w:type="dxa"/>
              <w:bottom w:w="80" w:type="dxa"/>
              <w:right w:w="140" w:type="dxa"/>
            </w:tcMar>
          </w:tcPr>
          <w:p w14:paraId="03E1549E" w14:textId="77777777" w:rsidR="00677635" w:rsidRDefault="00677635" w:rsidP="009E3A46"/>
        </w:tc>
        <w:tc>
          <w:tcPr>
            <w:tcW w:w="625" w:type="pct"/>
            <w:shd w:val="clear" w:color="auto" w:fill="F2F2F2" w:themeFill="background1" w:themeFillShade="F2"/>
          </w:tcPr>
          <w:p w14:paraId="7677E7CB" w14:textId="77777777" w:rsidR="00677635" w:rsidRDefault="00677635" w:rsidP="009E3A46">
            <w:pPr>
              <w:rPr>
                <w:sz w:val="19"/>
                <w:szCs w:val="19"/>
              </w:rPr>
            </w:pPr>
          </w:p>
        </w:tc>
        <w:tc>
          <w:tcPr>
            <w:tcW w:w="625" w:type="pct"/>
            <w:shd w:val="clear" w:color="auto" w:fill="F2F2F2" w:themeFill="background1" w:themeFillShade="F2"/>
          </w:tcPr>
          <w:p w14:paraId="71045200" w14:textId="77777777" w:rsidR="00677635" w:rsidRDefault="00677635" w:rsidP="009E3A46">
            <w:pPr>
              <w:rPr>
                <w:sz w:val="19"/>
                <w:szCs w:val="19"/>
              </w:rPr>
            </w:pPr>
          </w:p>
        </w:tc>
        <w:tc>
          <w:tcPr>
            <w:tcW w:w="625" w:type="pct"/>
            <w:shd w:val="clear" w:color="auto" w:fill="F2F2F2" w:themeFill="background1" w:themeFillShade="F2"/>
          </w:tcPr>
          <w:p w14:paraId="4DCAC28F" w14:textId="77777777" w:rsidR="00677635" w:rsidRDefault="00677635" w:rsidP="009E3A46">
            <w:pPr>
              <w:rPr>
                <w:sz w:val="19"/>
                <w:szCs w:val="19"/>
              </w:rPr>
            </w:pPr>
          </w:p>
        </w:tc>
      </w:tr>
      <w:tr w:rsidR="00677635" w14:paraId="0B659BD3" w14:textId="77777777" w:rsidTr="009E3A46">
        <w:tc>
          <w:tcPr>
            <w:tcW w:w="625" w:type="pct"/>
            <w:shd w:val="clear" w:color="auto" w:fill="FFFFFF"/>
            <w:tcMar>
              <w:top w:w="80" w:type="dxa"/>
              <w:left w:w="140" w:type="dxa"/>
              <w:bottom w:w="80" w:type="dxa"/>
              <w:right w:w="140" w:type="dxa"/>
            </w:tcMar>
          </w:tcPr>
          <w:p w14:paraId="121662BA" w14:textId="77777777" w:rsidR="00677635" w:rsidRDefault="00677635" w:rsidP="009E3A46">
            <w:r>
              <w:t>View documents I have been given access to in Manage Access</w:t>
            </w:r>
          </w:p>
          <w:p w14:paraId="7FD643D2" w14:textId="77777777" w:rsidR="00677635" w:rsidRDefault="00677635" w:rsidP="009E3A46"/>
        </w:tc>
        <w:tc>
          <w:tcPr>
            <w:tcW w:w="625" w:type="pct"/>
            <w:shd w:val="clear" w:color="auto" w:fill="FFFFFF"/>
            <w:tcMar>
              <w:top w:w="80" w:type="dxa"/>
              <w:left w:w="140" w:type="dxa"/>
              <w:bottom w:w="80" w:type="dxa"/>
              <w:right w:w="140" w:type="dxa"/>
            </w:tcMar>
          </w:tcPr>
          <w:p w14:paraId="59F4CFB7" w14:textId="77777777" w:rsidR="00677635" w:rsidRDefault="00677635" w:rsidP="009E3A46"/>
        </w:tc>
        <w:tc>
          <w:tcPr>
            <w:tcW w:w="625" w:type="pct"/>
            <w:shd w:val="clear" w:color="auto" w:fill="FFFFFF"/>
            <w:tcMar>
              <w:top w:w="80" w:type="dxa"/>
              <w:left w:w="140" w:type="dxa"/>
              <w:bottom w:w="80" w:type="dxa"/>
              <w:right w:w="140" w:type="dxa"/>
            </w:tcMar>
          </w:tcPr>
          <w:p w14:paraId="1FD18636" w14:textId="77777777" w:rsidR="00677635" w:rsidRDefault="00677635" w:rsidP="009E3A46"/>
        </w:tc>
        <w:tc>
          <w:tcPr>
            <w:tcW w:w="625" w:type="pct"/>
            <w:shd w:val="clear" w:color="auto" w:fill="FFFFFF"/>
            <w:tcMar>
              <w:top w:w="80" w:type="dxa"/>
              <w:left w:w="140" w:type="dxa"/>
              <w:bottom w:w="80" w:type="dxa"/>
              <w:right w:w="140" w:type="dxa"/>
            </w:tcMar>
          </w:tcPr>
          <w:p w14:paraId="44167A38" w14:textId="77777777" w:rsidR="00677635" w:rsidRDefault="00677635" w:rsidP="009E3A46"/>
        </w:tc>
        <w:tc>
          <w:tcPr>
            <w:tcW w:w="625" w:type="pct"/>
            <w:shd w:val="clear" w:color="auto" w:fill="FFFFFF"/>
            <w:tcMar>
              <w:top w:w="80" w:type="dxa"/>
              <w:left w:w="140" w:type="dxa"/>
              <w:bottom w:w="80" w:type="dxa"/>
              <w:right w:w="140" w:type="dxa"/>
            </w:tcMar>
          </w:tcPr>
          <w:p w14:paraId="2D5B7D74" w14:textId="77777777" w:rsidR="00677635" w:rsidRDefault="00677635" w:rsidP="009E3A46"/>
        </w:tc>
        <w:tc>
          <w:tcPr>
            <w:tcW w:w="625" w:type="pct"/>
          </w:tcPr>
          <w:p w14:paraId="29E88D14" w14:textId="77777777" w:rsidR="00677635" w:rsidRDefault="00677635" w:rsidP="009E3A46">
            <w:pPr>
              <w:rPr>
                <w:sz w:val="19"/>
                <w:szCs w:val="19"/>
              </w:rPr>
            </w:pPr>
          </w:p>
        </w:tc>
        <w:tc>
          <w:tcPr>
            <w:tcW w:w="625" w:type="pct"/>
          </w:tcPr>
          <w:p w14:paraId="59790C1C" w14:textId="77777777" w:rsidR="00677635" w:rsidRDefault="00677635" w:rsidP="009E3A46">
            <w:pPr>
              <w:rPr>
                <w:sz w:val="19"/>
                <w:szCs w:val="19"/>
              </w:rPr>
            </w:pPr>
          </w:p>
        </w:tc>
        <w:tc>
          <w:tcPr>
            <w:tcW w:w="625" w:type="pct"/>
          </w:tcPr>
          <w:p w14:paraId="13D271D4" w14:textId="77777777" w:rsidR="00677635" w:rsidRDefault="00677635" w:rsidP="009E3A46">
            <w:pPr>
              <w:rPr>
                <w:sz w:val="19"/>
                <w:szCs w:val="19"/>
              </w:rPr>
            </w:pPr>
          </w:p>
        </w:tc>
      </w:tr>
      <w:tr w:rsidR="00677635" w14:paraId="60DF918C" w14:textId="77777777" w:rsidTr="009E3A46">
        <w:tc>
          <w:tcPr>
            <w:tcW w:w="625" w:type="pct"/>
            <w:shd w:val="clear" w:color="auto" w:fill="F2F2F2" w:themeFill="background1" w:themeFillShade="F2"/>
            <w:tcMar>
              <w:top w:w="80" w:type="dxa"/>
              <w:left w:w="140" w:type="dxa"/>
              <w:bottom w:w="80" w:type="dxa"/>
              <w:right w:w="140" w:type="dxa"/>
            </w:tcMar>
          </w:tcPr>
          <w:p w14:paraId="54179DE8" w14:textId="77777777" w:rsidR="00677635" w:rsidRDefault="00677635" w:rsidP="009E3A46">
            <w:r>
              <w:t>View all RFIs</w:t>
            </w:r>
          </w:p>
          <w:p w14:paraId="2911A639" w14:textId="77777777" w:rsidR="00677635" w:rsidRDefault="00677635" w:rsidP="009E3A46"/>
        </w:tc>
        <w:tc>
          <w:tcPr>
            <w:tcW w:w="625" w:type="pct"/>
            <w:shd w:val="clear" w:color="auto" w:fill="F2F2F2" w:themeFill="background1" w:themeFillShade="F2"/>
            <w:tcMar>
              <w:top w:w="80" w:type="dxa"/>
              <w:left w:w="140" w:type="dxa"/>
              <w:bottom w:w="80" w:type="dxa"/>
              <w:right w:w="140" w:type="dxa"/>
            </w:tcMar>
          </w:tcPr>
          <w:p w14:paraId="2522A37D" w14:textId="77777777" w:rsidR="00677635" w:rsidRDefault="00677635" w:rsidP="009E3A46"/>
        </w:tc>
        <w:tc>
          <w:tcPr>
            <w:tcW w:w="625" w:type="pct"/>
            <w:shd w:val="clear" w:color="auto" w:fill="F2F2F2" w:themeFill="background1" w:themeFillShade="F2"/>
            <w:tcMar>
              <w:top w:w="80" w:type="dxa"/>
              <w:left w:w="140" w:type="dxa"/>
              <w:bottom w:w="80" w:type="dxa"/>
              <w:right w:w="140" w:type="dxa"/>
            </w:tcMar>
          </w:tcPr>
          <w:p w14:paraId="3CE6B087" w14:textId="77777777" w:rsidR="00677635" w:rsidRDefault="00677635" w:rsidP="009E3A46"/>
        </w:tc>
        <w:tc>
          <w:tcPr>
            <w:tcW w:w="625" w:type="pct"/>
            <w:shd w:val="clear" w:color="auto" w:fill="F2F2F2" w:themeFill="background1" w:themeFillShade="F2"/>
            <w:tcMar>
              <w:top w:w="80" w:type="dxa"/>
              <w:left w:w="140" w:type="dxa"/>
              <w:bottom w:w="80" w:type="dxa"/>
              <w:right w:w="140" w:type="dxa"/>
            </w:tcMar>
          </w:tcPr>
          <w:p w14:paraId="790EF4C5" w14:textId="77777777" w:rsidR="00677635" w:rsidRDefault="00677635" w:rsidP="009E3A46"/>
        </w:tc>
        <w:tc>
          <w:tcPr>
            <w:tcW w:w="625" w:type="pct"/>
            <w:shd w:val="clear" w:color="auto" w:fill="F2F2F2" w:themeFill="background1" w:themeFillShade="F2"/>
            <w:tcMar>
              <w:top w:w="80" w:type="dxa"/>
              <w:left w:w="140" w:type="dxa"/>
              <w:bottom w:w="80" w:type="dxa"/>
              <w:right w:w="140" w:type="dxa"/>
            </w:tcMar>
          </w:tcPr>
          <w:p w14:paraId="4DD11F94" w14:textId="77777777" w:rsidR="00677635" w:rsidRDefault="00677635" w:rsidP="009E3A46"/>
        </w:tc>
        <w:tc>
          <w:tcPr>
            <w:tcW w:w="625" w:type="pct"/>
            <w:shd w:val="clear" w:color="auto" w:fill="F2F2F2" w:themeFill="background1" w:themeFillShade="F2"/>
          </w:tcPr>
          <w:p w14:paraId="6AB54DE6" w14:textId="77777777" w:rsidR="00677635" w:rsidRDefault="00677635" w:rsidP="009E3A46">
            <w:pPr>
              <w:rPr>
                <w:sz w:val="19"/>
                <w:szCs w:val="19"/>
              </w:rPr>
            </w:pPr>
          </w:p>
        </w:tc>
        <w:tc>
          <w:tcPr>
            <w:tcW w:w="625" w:type="pct"/>
            <w:shd w:val="clear" w:color="auto" w:fill="F2F2F2" w:themeFill="background1" w:themeFillShade="F2"/>
          </w:tcPr>
          <w:p w14:paraId="487A684A" w14:textId="77777777" w:rsidR="00677635" w:rsidRDefault="00677635" w:rsidP="009E3A46">
            <w:pPr>
              <w:rPr>
                <w:sz w:val="19"/>
                <w:szCs w:val="19"/>
              </w:rPr>
            </w:pPr>
          </w:p>
        </w:tc>
        <w:tc>
          <w:tcPr>
            <w:tcW w:w="625" w:type="pct"/>
            <w:shd w:val="clear" w:color="auto" w:fill="F2F2F2" w:themeFill="background1" w:themeFillShade="F2"/>
          </w:tcPr>
          <w:p w14:paraId="1AFFC2C4" w14:textId="77777777" w:rsidR="00677635" w:rsidRDefault="00677635" w:rsidP="009E3A46">
            <w:pPr>
              <w:rPr>
                <w:sz w:val="19"/>
                <w:szCs w:val="19"/>
              </w:rPr>
            </w:pPr>
          </w:p>
        </w:tc>
      </w:tr>
      <w:tr w:rsidR="00677635" w14:paraId="3E561B73" w14:textId="77777777" w:rsidTr="009E3A46">
        <w:tc>
          <w:tcPr>
            <w:tcW w:w="625" w:type="pct"/>
            <w:shd w:val="clear" w:color="auto" w:fill="FFFFFF"/>
            <w:tcMar>
              <w:top w:w="80" w:type="dxa"/>
              <w:left w:w="140" w:type="dxa"/>
              <w:bottom w:w="80" w:type="dxa"/>
              <w:right w:w="140" w:type="dxa"/>
            </w:tcMar>
          </w:tcPr>
          <w:p w14:paraId="7BDF9879" w14:textId="77777777" w:rsidR="00677635" w:rsidRDefault="00677635" w:rsidP="009E3A46">
            <w:r>
              <w:t>View RFIs I created</w:t>
            </w:r>
          </w:p>
          <w:p w14:paraId="4BE95A62" w14:textId="77777777" w:rsidR="00677635" w:rsidRDefault="00677635" w:rsidP="009E3A46"/>
        </w:tc>
        <w:tc>
          <w:tcPr>
            <w:tcW w:w="625" w:type="pct"/>
            <w:shd w:val="clear" w:color="auto" w:fill="FFFFFF"/>
            <w:tcMar>
              <w:top w:w="80" w:type="dxa"/>
              <w:left w:w="140" w:type="dxa"/>
              <w:bottom w:w="80" w:type="dxa"/>
              <w:right w:w="140" w:type="dxa"/>
            </w:tcMar>
          </w:tcPr>
          <w:p w14:paraId="523D4854" w14:textId="77777777" w:rsidR="00677635" w:rsidRDefault="00677635" w:rsidP="009E3A46"/>
        </w:tc>
        <w:tc>
          <w:tcPr>
            <w:tcW w:w="625" w:type="pct"/>
            <w:shd w:val="clear" w:color="auto" w:fill="FFFFFF"/>
            <w:tcMar>
              <w:top w:w="80" w:type="dxa"/>
              <w:left w:w="140" w:type="dxa"/>
              <w:bottom w:w="80" w:type="dxa"/>
              <w:right w:w="140" w:type="dxa"/>
            </w:tcMar>
          </w:tcPr>
          <w:p w14:paraId="140C997B" w14:textId="77777777" w:rsidR="00677635" w:rsidRDefault="00677635" w:rsidP="009E3A46"/>
        </w:tc>
        <w:tc>
          <w:tcPr>
            <w:tcW w:w="625" w:type="pct"/>
            <w:shd w:val="clear" w:color="auto" w:fill="FFFFFF"/>
            <w:tcMar>
              <w:top w:w="80" w:type="dxa"/>
              <w:left w:w="140" w:type="dxa"/>
              <w:bottom w:w="80" w:type="dxa"/>
              <w:right w:w="140" w:type="dxa"/>
            </w:tcMar>
          </w:tcPr>
          <w:p w14:paraId="4268CACA" w14:textId="77777777" w:rsidR="00677635" w:rsidRDefault="00677635" w:rsidP="009E3A46"/>
        </w:tc>
        <w:tc>
          <w:tcPr>
            <w:tcW w:w="625" w:type="pct"/>
            <w:shd w:val="clear" w:color="auto" w:fill="FFFFFF"/>
            <w:tcMar>
              <w:top w:w="80" w:type="dxa"/>
              <w:left w:w="140" w:type="dxa"/>
              <w:bottom w:w="80" w:type="dxa"/>
              <w:right w:w="140" w:type="dxa"/>
            </w:tcMar>
          </w:tcPr>
          <w:p w14:paraId="49388FAF" w14:textId="77777777" w:rsidR="00677635" w:rsidRDefault="00677635" w:rsidP="009E3A46"/>
        </w:tc>
        <w:tc>
          <w:tcPr>
            <w:tcW w:w="625" w:type="pct"/>
          </w:tcPr>
          <w:p w14:paraId="19ED006C" w14:textId="77777777" w:rsidR="00677635" w:rsidRDefault="00677635" w:rsidP="009E3A46">
            <w:pPr>
              <w:rPr>
                <w:sz w:val="19"/>
                <w:szCs w:val="19"/>
              </w:rPr>
            </w:pPr>
          </w:p>
        </w:tc>
        <w:tc>
          <w:tcPr>
            <w:tcW w:w="625" w:type="pct"/>
          </w:tcPr>
          <w:p w14:paraId="3435EC87" w14:textId="77777777" w:rsidR="00677635" w:rsidRDefault="00677635" w:rsidP="009E3A46">
            <w:pPr>
              <w:rPr>
                <w:sz w:val="19"/>
                <w:szCs w:val="19"/>
              </w:rPr>
            </w:pPr>
          </w:p>
        </w:tc>
        <w:tc>
          <w:tcPr>
            <w:tcW w:w="625" w:type="pct"/>
          </w:tcPr>
          <w:p w14:paraId="13BFC0DA" w14:textId="77777777" w:rsidR="00677635" w:rsidRDefault="00677635" w:rsidP="009E3A46">
            <w:pPr>
              <w:rPr>
                <w:sz w:val="19"/>
                <w:szCs w:val="19"/>
              </w:rPr>
            </w:pPr>
          </w:p>
        </w:tc>
      </w:tr>
      <w:tr w:rsidR="00677635" w14:paraId="58DA1637" w14:textId="77777777" w:rsidTr="009E3A46">
        <w:tc>
          <w:tcPr>
            <w:tcW w:w="625" w:type="pct"/>
            <w:shd w:val="clear" w:color="auto" w:fill="F2F2F2" w:themeFill="background1" w:themeFillShade="F2"/>
            <w:tcMar>
              <w:top w:w="80" w:type="dxa"/>
              <w:left w:w="140" w:type="dxa"/>
              <w:bottom w:w="80" w:type="dxa"/>
              <w:right w:w="140" w:type="dxa"/>
            </w:tcMar>
          </w:tcPr>
          <w:p w14:paraId="0867E3B9" w14:textId="77777777" w:rsidR="00677635" w:rsidRDefault="00677635" w:rsidP="009E3A46">
            <w:r>
              <w:t>View all RFIs (assigned to me)</w:t>
            </w:r>
          </w:p>
        </w:tc>
        <w:tc>
          <w:tcPr>
            <w:tcW w:w="625" w:type="pct"/>
            <w:shd w:val="clear" w:color="auto" w:fill="F2F2F2" w:themeFill="background1" w:themeFillShade="F2"/>
            <w:tcMar>
              <w:top w:w="80" w:type="dxa"/>
              <w:left w:w="140" w:type="dxa"/>
              <w:bottom w:w="80" w:type="dxa"/>
              <w:right w:w="140" w:type="dxa"/>
            </w:tcMar>
          </w:tcPr>
          <w:p w14:paraId="1497D4A0" w14:textId="77777777" w:rsidR="00677635" w:rsidRDefault="00677635" w:rsidP="009E3A46"/>
        </w:tc>
        <w:tc>
          <w:tcPr>
            <w:tcW w:w="625" w:type="pct"/>
            <w:shd w:val="clear" w:color="auto" w:fill="F2F2F2" w:themeFill="background1" w:themeFillShade="F2"/>
            <w:tcMar>
              <w:top w:w="80" w:type="dxa"/>
              <w:left w:w="140" w:type="dxa"/>
              <w:bottom w:w="80" w:type="dxa"/>
              <w:right w:w="140" w:type="dxa"/>
            </w:tcMar>
          </w:tcPr>
          <w:p w14:paraId="1FC4BC3E" w14:textId="77777777" w:rsidR="00677635" w:rsidRDefault="00677635" w:rsidP="009E3A46"/>
        </w:tc>
        <w:tc>
          <w:tcPr>
            <w:tcW w:w="625" w:type="pct"/>
            <w:shd w:val="clear" w:color="auto" w:fill="F2F2F2" w:themeFill="background1" w:themeFillShade="F2"/>
            <w:tcMar>
              <w:top w:w="80" w:type="dxa"/>
              <w:left w:w="140" w:type="dxa"/>
              <w:bottom w:w="80" w:type="dxa"/>
              <w:right w:w="140" w:type="dxa"/>
            </w:tcMar>
          </w:tcPr>
          <w:p w14:paraId="59766040" w14:textId="77777777" w:rsidR="00677635" w:rsidRDefault="00677635" w:rsidP="009E3A46"/>
        </w:tc>
        <w:tc>
          <w:tcPr>
            <w:tcW w:w="625" w:type="pct"/>
            <w:shd w:val="clear" w:color="auto" w:fill="F2F2F2" w:themeFill="background1" w:themeFillShade="F2"/>
            <w:tcMar>
              <w:top w:w="80" w:type="dxa"/>
              <w:left w:w="140" w:type="dxa"/>
              <w:bottom w:w="80" w:type="dxa"/>
              <w:right w:w="140" w:type="dxa"/>
            </w:tcMar>
          </w:tcPr>
          <w:p w14:paraId="2D576D43" w14:textId="77777777" w:rsidR="00677635" w:rsidRDefault="00677635" w:rsidP="009E3A46"/>
        </w:tc>
        <w:tc>
          <w:tcPr>
            <w:tcW w:w="625" w:type="pct"/>
            <w:shd w:val="clear" w:color="auto" w:fill="F2F2F2" w:themeFill="background1" w:themeFillShade="F2"/>
          </w:tcPr>
          <w:p w14:paraId="0E078067" w14:textId="77777777" w:rsidR="00677635" w:rsidRDefault="00677635" w:rsidP="009E3A46">
            <w:pPr>
              <w:rPr>
                <w:sz w:val="19"/>
                <w:szCs w:val="19"/>
              </w:rPr>
            </w:pPr>
          </w:p>
        </w:tc>
        <w:tc>
          <w:tcPr>
            <w:tcW w:w="625" w:type="pct"/>
            <w:shd w:val="clear" w:color="auto" w:fill="F2F2F2" w:themeFill="background1" w:themeFillShade="F2"/>
          </w:tcPr>
          <w:p w14:paraId="50D5B9D2" w14:textId="77777777" w:rsidR="00677635" w:rsidRDefault="00677635" w:rsidP="009E3A46">
            <w:pPr>
              <w:rPr>
                <w:sz w:val="19"/>
                <w:szCs w:val="19"/>
              </w:rPr>
            </w:pPr>
          </w:p>
        </w:tc>
        <w:tc>
          <w:tcPr>
            <w:tcW w:w="625" w:type="pct"/>
            <w:shd w:val="clear" w:color="auto" w:fill="F2F2F2" w:themeFill="background1" w:themeFillShade="F2"/>
          </w:tcPr>
          <w:p w14:paraId="3246954A" w14:textId="77777777" w:rsidR="00677635" w:rsidRDefault="00677635" w:rsidP="009E3A46">
            <w:pPr>
              <w:rPr>
                <w:sz w:val="19"/>
                <w:szCs w:val="19"/>
              </w:rPr>
            </w:pPr>
          </w:p>
        </w:tc>
      </w:tr>
      <w:tr w:rsidR="00677635" w14:paraId="46A9DD91" w14:textId="77777777" w:rsidTr="009E3A46">
        <w:tc>
          <w:tcPr>
            <w:tcW w:w="5000" w:type="pct"/>
            <w:gridSpan w:val="8"/>
            <w:shd w:val="clear" w:color="auto" w:fill="FFFFFF"/>
            <w:tcMar>
              <w:top w:w="80" w:type="dxa"/>
              <w:left w:w="140" w:type="dxa"/>
              <w:bottom w:w="80" w:type="dxa"/>
              <w:right w:w="140" w:type="dxa"/>
            </w:tcMar>
          </w:tcPr>
          <w:p w14:paraId="4193301F" w14:textId="77777777" w:rsidR="00677635" w:rsidRDefault="00677635" w:rsidP="009E3A46">
            <w:pPr>
              <w:rPr>
                <w:sz w:val="19"/>
                <w:szCs w:val="19"/>
              </w:rPr>
            </w:pPr>
          </w:p>
        </w:tc>
      </w:tr>
      <w:tr w:rsidR="00677635" w14:paraId="03351072" w14:textId="77777777" w:rsidTr="009E3A46">
        <w:tc>
          <w:tcPr>
            <w:tcW w:w="625" w:type="pct"/>
            <w:shd w:val="clear" w:color="auto" w:fill="F2F2F2" w:themeFill="background1" w:themeFillShade="F2"/>
            <w:tcMar>
              <w:top w:w="80" w:type="dxa"/>
              <w:left w:w="140" w:type="dxa"/>
              <w:bottom w:w="80" w:type="dxa"/>
              <w:right w:w="140" w:type="dxa"/>
            </w:tcMar>
          </w:tcPr>
          <w:p w14:paraId="7DA5E860" w14:textId="77777777" w:rsidR="00677635" w:rsidRDefault="00677635" w:rsidP="009E3A46">
            <w:r>
              <w:rPr>
                <w:sz w:val="19"/>
                <w:szCs w:val="19"/>
              </w:rPr>
              <w:lastRenderedPageBreak/>
              <w:t>8</w:t>
            </w:r>
          </w:p>
        </w:tc>
        <w:tc>
          <w:tcPr>
            <w:tcW w:w="625" w:type="pct"/>
            <w:shd w:val="clear" w:color="auto" w:fill="F2F2F2" w:themeFill="background1" w:themeFillShade="F2"/>
            <w:tcMar>
              <w:top w:w="80" w:type="dxa"/>
              <w:left w:w="140" w:type="dxa"/>
              <w:bottom w:w="80" w:type="dxa"/>
              <w:right w:w="140" w:type="dxa"/>
            </w:tcMar>
          </w:tcPr>
          <w:p w14:paraId="60D0AFDF" w14:textId="77777777" w:rsidR="00677635" w:rsidRDefault="00677635" w:rsidP="009E3A46">
            <w:r>
              <w:rPr>
                <w:sz w:val="19"/>
                <w:szCs w:val="19"/>
              </w:rPr>
              <w:t>Sarah Chen</w:t>
            </w:r>
          </w:p>
        </w:tc>
        <w:tc>
          <w:tcPr>
            <w:tcW w:w="625" w:type="pct"/>
            <w:shd w:val="clear" w:color="auto" w:fill="F2F2F2" w:themeFill="background1" w:themeFillShade="F2"/>
            <w:tcMar>
              <w:top w:w="80" w:type="dxa"/>
              <w:left w:w="140" w:type="dxa"/>
              <w:bottom w:w="80" w:type="dxa"/>
              <w:right w:w="140" w:type="dxa"/>
            </w:tcMar>
          </w:tcPr>
          <w:p w14:paraId="40F7E7BC" w14:textId="77777777" w:rsidR="00677635" w:rsidRDefault="00677635" w:rsidP="009E3A46">
            <w:r>
              <w:rPr>
                <w:sz w:val="19"/>
                <w:szCs w:val="19"/>
              </w:rPr>
              <w:t>Project Owner</w:t>
            </w:r>
          </w:p>
        </w:tc>
        <w:tc>
          <w:tcPr>
            <w:tcW w:w="625" w:type="pct"/>
            <w:shd w:val="clear" w:color="auto" w:fill="F2F2F2" w:themeFill="background1" w:themeFillShade="F2"/>
            <w:tcMar>
              <w:top w:w="80" w:type="dxa"/>
              <w:left w:w="140" w:type="dxa"/>
              <w:bottom w:w="80" w:type="dxa"/>
              <w:right w:w="140" w:type="dxa"/>
            </w:tcMar>
          </w:tcPr>
          <w:p w14:paraId="0181FC74" w14:textId="77777777" w:rsidR="00677635" w:rsidRDefault="00677635" w:rsidP="009E3A46">
            <w:r>
              <w:rPr>
                <w:sz w:val="19"/>
                <w:szCs w:val="19"/>
              </w:rPr>
              <w:t>Reviews data room. Configures folder-level buyer access. Prepares for buyer onboarding.</w:t>
            </w:r>
          </w:p>
        </w:tc>
        <w:tc>
          <w:tcPr>
            <w:tcW w:w="625" w:type="pct"/>
            <w:shd w:val="clear" w:color="auto" w:fill="F2F2F2" w:themeFill="background1" w:themeFillShade="F2"/>
            <w:tcMar>
              <w:top w:w="80" w:type="dxa"/>
              <w:left w:w="140" w:type="dxa"/>
              <w:bottom w:w="80" w:type="dxa"/>
              <w:right w:w="140" w:type="dxa"/>
            </w:tcMar>
          </w:tcPr>
          <w:p w14:paraId="72BEA9DB" w14:textId="77777777" w:rsidR="00677635" w:rsidRDefault="00677635" w:rsidP="009E3A46">
            <w:r>
              <w:rPr>
                <w:sz w:val="19"/>
                <w:szCs w:val="19"/>
              </w:rPr>
              <w:t>Data room is ready for controlled buyer disclosure.</w:t>
            </w:r>
          </w:p>
        </w:tc>
        <w:tc>
          <w:tcPr>
            <w:tcW w:w="625" w:type="pct"/>
            <w:shd w:val="clear" w:color="auto" w:fill="F2F2F2" w:themeFill="background1" w:themeFillShade="F2"/>
          </w:tcPr>
          <w:p w14:paraId="17872DD9" w14:textId="77777777" w:rsidR="00677635" w:rsidRDefault="00677635" w:rsidP="009E3A46">
            <w:pPr>
              <w:rPr>
                <w:sz w:val="19"/>
                <w:szCs w:val="19"/>
              </w:rPr>
            </w:pPr>
          </w:p>
        </w:tc>
        <w:tc>
          <w:tcPr>
            <w:tcW w:w="625" w:type="pct"/>
            <w:shd w:val="clear" w:color="auto" w:fill="F2F2F2" w:themeFill="background1" w:themeFillShade="F2"/>
          </w:tcPr>
          <w:p w14:paraId="37F6A371" w14:textId="77777777" w:rsidR="00677635" w:rsidRDefault="00677635" w:rsidP="009E3A46">
            <w:pPr>
              <w:rPr>
                <w:sz w:val="19"/>
                <w:szCs w:val="19"/>
              </w:rPr>
            </w:pPr>
          </w:p>
        </w:tc>
        <w:tc>
          <w:tcPr>
            <w:tcW w:w="625" w:type="pct"/>
            <w:shd w:val="clear" w:color="auto" w:fill="F2F2F2" w:themeFill="background1" w:themeFillShade="F2"/>
          </w:tcPr>
          <w:p w14:paraId="0BE8F614" w14:textId="77777777" w:rsidR="00677635" w:rsidRDefault="00677635" w:rsidP="009E3A46">
            <w:pPr>
              <w:rPr>
                <w:sz w:val="19"/>
                <w:szCs w:val="19"/>
              </w:rPr>
            </w:pPr>
          </w:p>
        </w:tc>
      </w:tr>
      <w:tr w:rsidR="00677635" w14:paraId="69EF78BF" w14:textId="77777777" w:rsidTr="009E3A46">
        <w:tc>
          <w:tcPr>
            <w:tcW w:w="625" w:type="pct"/>
            <w:shd w:val="clear" w:color="auto" w:fill="FFFFFF"/>
            <w:tcMar>
              <w:top w:w="80" w:type="dxa"/>
              <w:left w:w="140" w:type="dxa"/>
              <w:bottom w:w="80" w:type="dxa"/>
              <w:right w:w="140" w:type="dxa"/>
            </w:tcMar>
          </w:tcPr>
          <w:p w14:paraId="25C49B37" w14:textId="77777777" w:rsidR="00677635" w:rsidRDefault="00677635" w:rsidP="009E3A46">
            <w:r>
              <w:rPr>
                <w:sz w:val="19"/>
                <w:szCs w:val="19"/>
              </w:rPr>
              <w:t>9</w:t>
            </w:r>
          </w:p>
        </w:tc>
        <w:tc>
          <w:tcPr>
            <w:tcW w:w="625" w:type="pct"/>
            <w:shd w:val="clear" w:color="auto" w:fill="FFFFFF"/>
            <w:tcMar>
              <w:top w:w="80" w:type="dxa"/>
              <w:left w:w="140" w:type="dxa"/>
              <w:bottom w:w="80" w:type="dxa"/>
              <w:right w:w="140" w:type="dxa"/>
            </w:tcMar>
          </w:tcPr>
          <w:p w14:paraId="0283507F" w14:textId="77777777" w:rsidR="00677635" w:rsidRDefault="00677635" w:rsidP="009E3A46">
            <w:r>
              <w:rPr>
                <w:sz w:val="19"/>
                <w:szCs w:val="19"/>
              </w:rPr>
              <w:t>Sarah → Hartwell team</w:t>
            </w:r>
          </w:p>
        </w:tc>
        <w:tc>
          <w:tcPr>
            <w:tcW w:w="625" w:type="pct"/>
            <w:shd w:val="clear" w:color="auto" w:fill="FFFFFF"/>
            <w:tcMar>
              <w:top w:w="80" w:type="dxa"/>
              <w:left w:w="140" w:type="dxa"/>
              <w:bottom w:w="80" w:type="dxa"/>
              <w:right w:w="140" w:type="dxa"/>
            </w:tcMar>
          </w:tcPr>
          <w:p w14:paraId="02B3D582" w14:textId="77777777" w:rsidR="00677635" w:rsidRDefault="00677635" w:rsidP="009E3A46">
            <w:r>
              <w:rPr>
                <w:sz w:val="19"/>
                <w:szCs w:val="19"/>
              </w:rPr>
              <w:t>Project Owner adds buy-side roles</w:t>
            </w:r>
          </w:p>
        </w:tc>
        <w:tc>
          <w:tcPr>
            <w:tcW w:w="625" w:type="pct"/>
            <w:shd w:val="clear" w:color="auto" w:fill="FFFFFF"/>
            <w:tcMar>
              <w:top w:w="80" w:type="dxa"/>
              <w:left w:w="140" w:type="dxa"/>
              <w:bottom w:w="80" w:type="dxa"/>
              <w:right w:w="140" w:type="dxa"/>
            </w:tcMar>
          </w:tcPr>
          <w:p w14:paraId="481286A3" w14:textId="77777777" w:rsidR="00677635" w:rsidRDefault="00677635" w:rsidP="009E3A46">
            <w:r>
              <w:rPr>
                <w:sz w:val="19"/>
                <w:szCs w:val="19"/>
              </w:rPr>
              <w:t>Adds Rachel (Manager), Owen &amp; Stephanie (Reviewer), Marcus (Client). Configures access.</w:t>
            </w:r>
          </w:p>
        </w:tc>
        <w:tc>
          <w:tcPr>
            <w:tcW w:w="625" w:type="pct"/>
            <w:shd w:val="clear" w:color="auto" w:fill="FFFFFF"/>
            <w:tcMar>
              <w:top w:w="80" w:type="dxa"/>
              <w:left w:w="140" w:type="dxa"/>
              <w:bottom w:w="80" w:type="dxa"/>
              <w:right w:w="140" w:type="dxa"/>
            </w:tcMar>
          </w:tcPr>
          <w:p w14:paraId="09C404B6" w14:textId="77777777" w:rsidR="00677635" w:rsidRDefault="00677635" w:rsidP="009E3A46">
            <w:r>
              <w:rPr>
                <w:sz w:val="19"/>
                <w:szCs w:val="19"/>
              </w:rPr>
              <w:t>Buyer team has staged, controlled access to the data room.</w:t>
            </w:r>
          </w:p>
        </w:tc>
        <w:tc>
          <w:tcPr>
            <w:tcW w:w="625" w:type="pct"/>
          </w:tcPr>
          <w:p w14:paraId="3FF582B9" w14:textId="77777777" w:rsidR="00677635" w:rsidRDefault="00677635" w:rsidP="009E3A46">
            <w:pPr>
              <w:rPr>
                <w:sz w:val="19"/>
                <w:szCs w:val="19"/>
              </w:rPr>
            </w:pPr>
          </w:p>
        </w:tc>
        <w:tc>
          <w:tcPr>
            <w:tcW w:w="625" w:type="pct"/>
          </w:tcPr>
          <w:p w14:paraId="48A4CD6C" w14:textId="77777777" w:rsidR="00677635" w:rsidRDefault="00677635" w:rsidP="009E3A46">
            <w:pPr>
              <w:rPr>
                <w:sz w:val="19"/>
                <w:szCs w:val="19"/>
              </w:rPr>
            </w:pPr>
          </w:p>
        </w:tc>
        <w:tc>
          <w:tcPr>
            <w:tcW w:w="625" w:type="pct"/>
          </w:tcPr>
          <w:p w14:paraId="75697662" w14:textId="77777777" w:rsidR="00677635" w:rsidRDefault="00677635" w:rsidP="009E3A46">
            <w:pPr>
              <w:rPr>
                <w:sz w:val="19"/>
                <w:szCs w:val="19"/>
              </w:rPr>
            </w:pPr>
          </w:p>
        </w:tc>
      </w:tr>
      <w:tr w:rsidR="00677635" w14:paraId="491C1C36" w14:textId="77777777" w:rsidTr="009E3A46">
        <w:tc>
          <w:tcPr>
            <w:tcW w:w="625" w:type="pct"/>
            <w:shd w:val="clear" w:color="auto" w:fill="F2F2F2" w:themeFill="background1" w:themeFillShade="F2"/>
            <w:tcMar>
              <w:top w:w="80" w:type="dxa"/>
              <w:left w:w="140" w:type="dxa"/>
              <w:bottom w:w="80" w:type="dxa"/>
              <w:right w:w="140" w:type="dxa"/>
            </w:tcMar>
          </w:tcPr>
          <w:p w14:paraId="22F82E00" w14:textId="77777777" w:rsidR="00677635" w:rsidRDefault="00677635" w:rsidP="009E3A46">
            <w:r>
              <w:rPr>
                <w:sz w:val="19"/>
                <w:szCs w:val="19"/>
              </w:rPr>
              <w:t>10</w:t>
            </w:r>
          </w:p>
        </w:tc>
        <w:tc>
          <w:tcPr>
            <w:tcW w:w="625" w:type="pct"/>
            <w:shd w:val="clear" w:color="auto" w:fill="F2F2F2" w:themeFill="background1" w:themeFillShade="F2"/>
            <w:tcMar>
              <w:top w:w="80" w:type="dxa"/>
              <w:left w:w="140" w:type="dxa"/>
              <w:bottom w:w="80" w:type="dxa"/>
              <w:right w:w="140" w:type="dxa"/>
            </w:tcMar>
          </w:tcPr>
          <w:p w14:paraId="26097E15" w14:textId="77777777" w:rsidR="00677635" w:rsidRDefault="00677635" w:rsidP="009E3A46">
            <w:r>
              <w:rPr>
                <w:sz w:val="19"/>
                <w:szCs w:val="19"/>
              </w:rPr>
              <w:t>Rachel → Sarah → David</w:t>
            </w:r>
          </w:p>
        </w:tc>
        <w:tc>
          <w:tcPr>
            <w:tcW w:w="625" w:type="pct"/>
            <w:shd w:val="clear" w:color="auto" w:fill="F2F2F2" w:themeFill="background1" w:themeFillShade="F2"/>
            <w:tcMar>
              <w:top w:w="80" w:type="dxa"/>
              <w:left w:w="140" w:type="dxa"/>
              <w:bottom w:w="80" w:type="dxa"/>
              <w:right w:w="140" w:type="dxa"/>
            </w:tcMar>
          </w:tcPr>
          <w:p w14:paraId="5536BB6D" w14:textId="77777777" w:rsidR="00677635" w:rsidRDefault="00677635" w:rsidP="009E3A46">
            <w:r>
              <w:rPr>
                <w:sz w:val="19"/>
                <w:szCs w:val="19"/>
              </w:rPr>
              <w:t>Manager — Buy-Side raises RFIs</w:t>
            </w:r>
          </w:p>
        </w:tc>
        <w:tc>
          <w:tcPr>
            <w:tcW w:w="625" w:type="pct"/>
            <w:shd w:val="clear" w:color="auto" w:fill="F2F2F2" w:themeFill="background1" w:themeFillShade="F2"/>
            <w:tcMar>
              <w:top w:w="80" w:type="dxa"/>
              <w:left w:w="140" w:type="dxa"/>
              <w:bottom w:w="80" w:type="dxa"/>
              <w:right w:w="140" w:type="dxa"/>
            </w:tcMar>
          </w:tcPr>
          <w:p w14:paraId="2FC12F99" w14:textId="77777777" w:rsidR="00677635" w:rsidRDefault="00677635" w:rsidP="009E3A46">
            <w:r>
              <w:rPr>
                <w:sz w:val="19"/>
                <w:szCs w:val="19"/>
              </w:rPr>
              <w:t>Rachel raises Q&amp;A RFIs. Sarah routes to David. David responds. Sarah approves and releases.</w:t>
            </w:r>
          </w:p>
        </w:tc>
        <w:tc>
          <w:tcPr>
            <w:tcW w:w="625" w:type="pct"/>
            <w:shd w:val="clear" w:color="auto" w:fill="F2F2F2" w:themeFill="background1" w:themeFillShade="F2"/>
            <w:tcMar>
              <w:top w:w="80" w:type="dxa"/>
              <w:left w:w="140" w:type="dxa"/>
              <w:bottom w:w="80" w:type="dxa"/>
              <w:right w:w="140" w:type="dxa"/>
            </w:tcMar>
          </w:tcPr>
          <w:p w14:paraId="214BC2BF" w14:textId="77777777" w:rsidR="00677635" w:rsidRDefault="00677635" w:rsidP="009E3A46">
            <w:r>
              <w:rPr>
                <w:sz w:val="19"/>
                <w:szCs w:val="19"/>
              </w:rPr>
              <w:t>Formal Q&amp;A record created. Buyer queries answered within platform.</w:t>
            </w:r>
          </w:p>
        </w:tc>
        <w:tc>
          <w:tcPr>
            <w:tcW w:w="625" w:type="pct"/>
            <w:shd w:val="clear" w:color="auto" w:fill="F2F2F2" w:themeFill="background1" w:themeFillShade="F2"/>
          </w:tcPr>
          <w:p w14:paraId="727ADBC5" w14:textId="77777777" w:rsidR="00677635" w:rsidRDefault="00677635" w:rsidP="009E3A46">
            <w:pPr>
              <w:rPr>
                <w:sz w:val="19"/>
                <w:szCs w:val="19"/>
              </w:rPr>
            </w:pPr>
          </w:p>
        </w:tc>
        <w:tc>
          <w:tcPr>
            <w:tcW w:w="625" w:type="pct"/>
            <w:shd w:val="clear" w:color="auto" w:fill="F2F2F2" w:themeFill="background1" w:themeFillShade="F2"/>
          </w:tcPr>
          <w:p w14:paraId="6E4E1238" w14:textId="77777777" w:rsidR="00677635" w:rsidRDefault="00677635" w:rsidP="009E3A46">
            <w:pPr>
              <w:rPr>
                <w:sz w:val="19"/>
                <w:szCs w:val="19"/>
              </w:rPr>
            </w:pPr>
          </w:p>
        </w:tc>
        <w:tc>
          <w:tcPr>
            <w:tcW w:w="625" w:type="pct"/>
            <w:shd w:val="clear" w:color="auto" w:fill="F2F2F2" w:themeFill="background1" w:themeFillShade="F2"/>
          </w:tcPr>
          <w:p w14:paraId="441DDFB6" w14:textId="77777777" w:rsidR="00677635" w:rsidRDefault="00677635" w:rsidP="009E3A46">
            <w:pPr>
              <w:rPr>
                <w:sz w:val="19"/>
                <w:szCs w:val="19"/>
              </w:rPr>
            </w:pPr>
          </w:p>
        </w:tc>
      </w:tr>
    </w:tbl>
    <w:p w14:paraId="56732E50" w14:textId="77777777" w:rsidR="00677635" w:rsidRDefault="00677635" w:rsidP="00677635">
      <w:pPr>
        <w:spacing w:before="80" w:after="80"/>
      </w:pPr>
    </w:p>
    <w:p w14:paraId="1BC4A614" w14:textId="77777777" w:rsidR="00677635" w:rsidRDefault="00677635" w:rsidP="00677635"/>
    <w:p w14:paraId="62242022" w14:textId="77777777" w:rsidR="00677635" w:rsidRDefault="00677635" w:rsidP="00677635"/>
    <w:p w14:paraId="66ABE8F6" w14:textId="4F58A776" w:rsidR="00BF411C" w:rsidRDefault="00BF411C">
      <w:pPr>
        <w:spacing w:after="160" w:line="278" w:lineRule="auto"/>
      </w:pPr>
      <w:r>
        <w:br w:type="page"/>
      </w:r>
    </w:p>
    <w:p w14:paraId="567DB69D" w14:textId="77777777" w:rsidR="00BF411C" w:rsidRDefault="00BF411C" w:rsidP="00BF411C">
      <w:pPr>
        <w:pBdr>
          <w:bottom w:val="single" w:sz="2" w:space="4" w:color="0030FF"/>
        </w:pBdr>
        <w:spacing w:before="320" w:after="100"/>
        <w:jc w:val="both"/>
        <w:rPr>
          <w:b/>
          <w:bCs/>
          <w:color w:val="0030FF"/>
          <w:sz w:val="24"/>
          <w:szCs w:val="24"/>
        </w:rPr>
      </w:pPr>
      <w:r>
        <w:rPr>
          <w:b/>
          <w:bCs/>
          <w:color w:val="0030FF"/>
          <w:sz w:val="24"/>
          <w:szCs w:val="24"/>
        </w:rPr>
        <w:lastRenderedPageBreak/>
        <w:t xml:space="preserve">How to assign suitable roles to </w:t>
      </w:r>
      <w:proofErr w:type="spellStart"/>
      <w:r>
        <w:rPr>
          <w:b/>
          <w:bCs/>
          <w:color w:val="0030FF"/>
          <w:sz w:val="24"/>
          <w:szCs w:val="24"/>
        </w:rPr>
        <w:t>Organisation</w:t>
      </w:r>
      <w:proofErr w:type="spellEnd"/>
      <w:r>
        <w:rPr>
          <w:b/>
          <w:bCs/>
          <w:color w:val="0030FF"/>
          <w:sz w:val="24"/>
          <w:szCs w:val="24"/>
        </w:rPr>
        <w:t xml:space="preserve"> Users and Project Users</w:t>
      </w:r>
    </w:p>
    <w:p w14:paraId="2FD39175" w14:textId="77777777" w:rsidR="00BF411C" w:rsidRPr="00BB4C7A" w:rsidRDefault="00BF411C" w:rsidP="00BF411C">
      <w:pPr>
        <w:spacing w:before="80" w:after="80"/>
        <w:rPr>
          <w:b/>
          <w:bCs/>
        </w:rPr>
      </w:pPr>
      <w:r w:rsidRPr="00BB4C7A">
        <w:rPr>
          <w:b/>
          <w:bCs/>
        </w:rPr>
        <w:t>Example Cast of characters for a business sale</w:t>
      </w:r>
    </w:p>
    <w:p w14:paraId="628008F9" w14:textId="77777777" w:rsidR="00BF411C" w:rsidRDefault="00BF411C" w:rsidP="00BF411C">
      <w:pPr>
        <w:spacing w:before="80" w:after="80"/>
      </w:pPr>
      <w:r>
        <w:t xml:space="preserve">The following named personas are used throughout this manual to represent each role in a typical business sale.  When adding users to the firm’s </w:t>
      </w:r>
      <w:proofErr w:type="spellStart"/>
      <w:r>
        <w:t>organisation</w:t>
      </w:r>
      <w:proofErr w:type="spellEnd"/>
      <w:r>
        <w:t>, we recommend assigning the following roles to each user based on the permissions they will need to perform their role.</w:t>
      </w:r>
    </w:p>
    <w:p w14:paraId="64E51FA2" w14:textId="77777777" w:rsidR="00BF411C" w:rsidRDefault="00BF411C" w:rsidP="00BF411C">
      <w:pPr>
        <w:spacing w:before="80" w:after="80"/>
      </w:pPr>
      <w:r>
        <w:rPr>
          <w:sz w:val="19"/>
          <w:szCs w:val="19"/>
        </w:rPr>
        <w:t xml:space="preserve">Refer to </w:t>
      </w:r>
      <w:r w:rsidRPr="00F51D1F">
        <w:rPr>
          <w:b/>
          <w:bCs/>
          <w:sz w:val="19"/>
          <w:szCs w:val="19"/>
        </w:rPr>
        <w:t>Attachment A</w:t>
      </w:r>
      <w:r>
        <w:rPr>
          <w:sz w:val="19"/>
          <w:szCs w:val="19"/>
        </w:rPr>
        <w:t xml:space="preserve"> for default permissions for </w:t>
      </w:r>
      <w:proofErr w:type="spellStart"/>
      <w:r>
        <w:rPr>
          <w:sz w:val="19"/>
          <w:szCs w:val="19"/>
        </w:rPr>
        <w:t>Organisation</w:t>
      </w:r>
      <w:proofErr w:type="spellEnd"/>
      <w:r>
        <w:rPr>
          <w:sz w:val="19"/>
          <w:szCs w:val="19"/>
        </w:rPr>
        <w:t xml:space="preserve"> Roles and Project Roles.</w:t>
      </w:r>
    </w:p>
    <w:p w14:paraId="44FB6843" w14:textId="77777777" w:rsidR="00BF411C" w:rsidRDefault="00BF411C" w:rsidP="00BF411C">
      <w:pPr>
        <w:spacing w:before="120"/>
      </w:pPr>
    </w:p>
    <w:tbl>
      <w:tblPr>
        <w:tblW w:w="5000" w:type="pct"/>
        <w:tblBorders>
          <w:bottom w:val="single" w:sz="4" w:space="0" w:color="EAEEFE"/>
          <w:insideH w:val="single" w:sz="4" w:space="0" w:color="EAEEFE"/>
          <w:insideV w:val="single" w:sz="4" w:space="0" w:color="EAEEFE"/>
        </w:tblBorders>
        <w:tblCellMar>
          <w:left w:w="10" w:type="dxa"/>
          <w:right w:w="10" w:type="dxa"/>
        </w:tblCellMar>
        <w:tblLook w:val="04A0" w:firstRow="1" w:lastRow="0" w:firstColumn="1" w:lastColumn="0" w:noHBand="0" w:noVBand="1"/>
      </w:tblPr>
      <w:tblGrid>
        <w:gridCol w:w="2314"/>
        <w:gridCol w:w="2105"/>
        <w:gridCol w:w="2061"/>
        <w:gridCol w:w="2431"/>
        <w:gridCol w:w="4049"/>
      </w:tblGrid>
      <w:tr w:rsidR="00BF411C" w14:paraId="37D0DCF9" w14:textId="77777777" w:rsidTr="009E3A46">
        <w:trPr>
          <w:tblHeader/>
        </w:trPr>
        <w:tc>
          <w:tcPr>
            <w:tcW w:w="893" w:type="pct"/>
            <w:shd w:val="clear" w:color="auto" w:fill="3B6FF2"/>
            <w:tcMar>
              <w:top w:w="100" w:type="dxa"/>
              <w:left w:w="140" w:type="dxa"/>
              <w:bottom w:w="100" w:type="dxa"/>
              <w:right w:w="140" w:type="dxa"/>
            </w:tcMar>
          </w:tcPr>
          <w:p w14:paraId="7BDBA715" w14:textId="77777777" w:rsidR="00BF411C" w:rsidRDefault="00BF411C" w:rsidP="009E3A46">
            <w:r>
              <w:rPr>
                <w:b/>
                <w:bCs/>
                <w:color w:val="FFFFFF"/>
              </w:rPr>
              <w:t>Persona</w:t>
            </w:r>
          </w:p>
        </w:tc>
        <w:tc>
          <w:tcPr>
            <w:tcW w:w="812" w:type="pct"/>
            <w:shd w:val="clear" w:color="auto" w:fill="3B6FF2"/>
            <w:tcMar>
              <w:top w:w="100" w:type="dxa"/>
              <w:left w:w="140" w:type="dxa"/>
              <w:bottom w:w="100" w:type="dxa"/>
              <w:right w:w="140" w:type="dxa"/>
            </w:tcMar>
          </w:tcPr>
          <w:p w14:paraId="34A5BB2E" w14:textId="77777777" w:rsidR="00BF411C" w:rsidRDefault="00BF411C" w:rsidP="009E3A46">
            <w:r>
              <w:rPr>
                <w:b/>
                <w:bCs/>
                <w:color w:val="FFFFFF"/>
              </w:rPr>
              <w:t>Role in Real Life</w:t>
            </w:r>
          </w:p>
        </w:tc>
        <w:tc>
          <w:tcPr>
            <w:tcW w:w="795" w:type="pct"/>
            <w:shd w:val="clear" w:color="auto" w:fill="3B6FF2"/>
            <w:tcMar>
              <w:top w:w="100" w:type="dxa"/>
              <w:left w:w="140" w:type="dxa"/>
              <w:bottom w:w="100" w:type="dxa"/>
              <w:right w:w="140" w:type="dxa"/>
            </w:tcMar>
          </w:tcPr>
          <w:p w14:paraId="550A9293" w14:textId="77777777" w:rsidR="00BF411C" w:rsidRDefault="00BF411C" w:rsidP="009E3A46">
            <w:pPr>
              <w:rPr>
                <w:b/>
                <w:bCs/>
                <w:color w:val="FFFFFF"/>
              </w:rPr>
            </w:pPr>
            <w:proofErr w:type="spellStart"/>
            <w:r>
              <w:rPr>
                <w:b/>
                <w:bCs/>
                <w:color w:val="FFFFFF"/>
              </w:rPr>
              <w:t>Organisation</w:t>
            </w:r>
            <w:proofErr w:type="spellEnd"/>
            <w:r w:rsidRPr="00A652C3">
              <w:rPr>
                <w:b/>
                <w:bCs/>
                <w:color w:val="FFFFFF"/>
              </w:rPr>
              <w:t xml:space="preserve"> Role</w:t>
            </w:r>
            <w:r>
              <w:rPr>
                <w:b/>
                <w:bCs/>
                <w:color w:val="FFFFFF"/>
              </w:rPr>
              <w:t xml:space="preserve"> (suggested)</w:t>
            </w:r>
          </w:p>
        </w:tc>
        <w:tc>
          <w:tcPr>
            <w:tcW w:w="938" w:type="pct"/>
            <w:shd w:val="clear" w:color="auto" w:fill="3B6FF2"/>
          </w:tcPr>
          <w:p w14:paraId="11A5FA74" w14:textId="77777777" w:rsidR="00BF411C" w:rsidRDefault="00BF411C" w:rsidP="009E3A46">
            <w:pPr>
              <w:rPr>
                <w:b/>
                <w:bCs/>
                <w:color w:val="FFFFFF"/>
              </w:rPr>
            </w:pPr>
            <w:r>
              <w:rPr>
                <w:b/>
                <w:bCs/>
                <w:color w:val="FFFFFF"/>
              </w:rPr>
              <w:t>Project Role</w:t>
            </w:r>
          </w:p>
          <w:p w14:paraId="278600F2" w14:textId="77777777" w:rsidR="00BF411C" w:rsidRDefault="00BF411C" w:rsidP="009E3A46">
            <w:pPr>
              <w:rPr>
                <w:b/>
                <w:bCs/>
                <w:color w:val="FFFFFF"/>
              </w:rPr>
            </w:pPr>
            <w:r>
              <w:rPr>
                <w:b/>
                <w:bCs/>
                <w:color w:val="FFFFFF"/>
              </w:rPr>
              <w:t>(suggested)</w:t>
            </w:r>
          </w:p>
        </w:tc>
        <w:tc>
          <w:tcPr>
            <w:tcW w:w="1562" w:type="pct"/>
            <w:shd w:val="clear" w:color="auto" w:fill="3B6FF2"/>
            <w:tcMar>
              <w:top w:w="100" w:type="dxa"/>
              <w:left w:w="140" w:type="dxa"/>
              <w:bottom w:w="100" w:type="dxa"/>
              <w:right w:w="140" w:type="dxa"/>
            </w:tcMar>
          </w:tcPr>
          <w:p w14:paraId="5ADEFE5B" w14:textId="77777777" w:rsidR="00BF411C" w:rsidRDefault="00BF411C" w:rsidP="009E3A46">
            <w:r>
              <w:rPr>
                <w:b/>
                <w:bCs/>
                <w:color w:val="FFFFFF"/>
              </w:rPr>
              <w:t xml:space="preserve">What They Do </w:t>
            </w:r>
          </w:p>
        </w:tc>
      </w:tr>
      <w:tr w:rsidR="00BF411C" w14:paraId="17F3536A" w14:textId="77777777" w:rsidTr="009E3A46">
        <w:tc>
          <w:tcPr>
            <w:tcW w:w="5000" w:type="pct"/>
            <w:gridSpan w:val="5"/>
            <w:shd w:val="clear" w:color="auto" w:fill="EAEEFE"/>
            <w:tcMar>
              <w:top w:w="60" w:type="dxa"/>
              <w:left w:w="140" w:type="dxa"/>
              <w:bottom w:w="60" w:type="dxa"/>
              <w:right w:w="140" w:type="dxa"/>
            </w:tcMar>
          </w:tcPr>
          <w:p w14:paraId="62BA1638" w14:textId="77777777" w:rsidR="00BF411C" w:rsidRPr="005E2284" w:rsidRDefault="00BF411C" w:rsidP="009E3A46">
            <w:pPr>
              <w:spacing w:after="60"/>
              <w:rPr>
                <w:b/>
                <w:bCs/>
                <w:color w:val="5378F4"/>
              </w:rPr>
            </w:pPr>
            <w:r>
              <w:rPr>
                <w:b/>
                <w:bCs/>
                <w:color w:val="5378F4"/>
              </w:rPr>
              <w:t>Sell-side</w:t>
            </w:r>
          </w:p>
        </w:tc>
      </w:tr>
      <w:tr w:rsidR="00BF411C" w14:paraId="6321FB28" w14:textId="77777777" w:rsidTr="009E3A46">
        <w:tc>
          <w:tcPr>
            <w:tcW w:w="893" w:type="pct"/>
            <w:tcMar>
              <w:top w:w="80" w:type="dxa"/>
              <w:left w:w="140" w:type="dxa"/>
              <w:bottom w:w="80" w:type="dxa"/>
              <w:right w:w="140" w:type="dxa"/>
            </w:tcMar>
          </w:tcPr>
          <w:p w14:paraId="6CD3C0A7" w14:textId="77777777" w:rsidR="00BF411C" w:rsidRDefault="00BF411C" w:rsidP="009E3A46">
            <w:pPr>
              <w:rPr>
                <w:b/>
                <w:bCs/>
              </w:rPr>
            </w:pPr>
            <w:r>
              <w:rPr>
                <w:b/>
                <w:bCs/>
              </w:rPr>
              <w:t xml:space="preserve">Jane Doe </w:t>
            </w:r>
          </w:p>
          <w:p w14:paraId="1292BAE3" w14:textId="77777777" w:rsidR="00BF411C" w:rsidRDefault="00BF411C" w:rsidP="009E3A46">
            <w:pPr>
              <w:rPr>
                <w:b/>
                <w:bCs/>
              </w:rPr>
            </w:pPr>
          </w:p>
        </w:tc>
        <w:tc>
          <w:tcPr>
            <w:tcW w:w="812" w:type="pct"/>
            <w:tcMar>
              <w:top w:w="80" w:type="dxa"/>
              <w:left w:w="140" w:type="dxa"/>
              <w:bottom w:w="80" w:type="dxa"/>
              <w:right w:w="140" w:type="dxa"/>
            </w:tcMar>
          </w:tcPr>
          <w:p w14:paraId="22183F74" w14:textId="77777777" w:rsidR="00BF411C" w:rsidRDefault="00BF411C" w:rsidP="009E3A46">
            <w:pPr>
              <w:rPr>
                <w:sz w:val="19"/>
                <w:szCs w:val="19"/>
              </w:rPr>
            </w:pPr>
            <w:r>
              <w:rPr>
                <w:sz w:val="19"/>
                <w:szCs w:val="19"/>
              </w:rPr>
              <w:t>Administrator overseeing all business sales (business broker)</w:t>
            </w:r>
          </w:p>
        </w:tc>
        <w:tc>
          <w:tcPr>
            <w:tcW w:w="795" w:type="pct"/>
            <w:tcMar>
              <w:top w:w="80" w:type="dxa"/>
              <w:left w:w="140" w:type="dxa"/>
              <w:bottom w:w="80" w:type="dxa"/>
              <w:right w:w="140" w:type="dxa"/>
            </w:tcMar>
          </w:tcPr>
          <w:p w14:paraId="17470655" w14:textId="77777777" w:rsidR="00BF411C" w:rsidRDefault="00BF411C" w:rsidP="009E3A46">
            <w:pPr>
              <w:rPr>
                <w:sz w:val="19"/>
                <w:szCs w:val="19"/>
              </w:rPr>
            </w:pPr>
            <w:r>
              <w:rPr>
                <w:sz w:val="19"/>
                <w:szCs w:val="19"/>
              </w:rPr>
              <w:t>Owner</w:t>
            </w:r>
          </w:p>
          <w:p w14:paraId="1ACA9F68" w14:textId="77777777" w:rsidR="00BF411C" w:rsidRDefault="00BF411C" w:rsidP="009E3A46">
            <w:pPr>
              <w:rPr>
                <w:sz w:val="19"/>
                <w:szCs w:val="19"/>
              </w:rPr>
            </w:pPr>
          </w:p>
          <w:p w14:paraId="6A5218EB" w14:textId="77777777" w:rsidR="00BF411C" w:rsidRPr="009D0331" w:rsidRDefault="00BF411C" w:rsidP="009E3A46">
            <w:pPr>
              <w:rPr>
                <w:i/>
                <w:iCs/>
                <w:sz w:val="19"/>
                <w:szCs w:val="19"/>
              </w:rPr>
            </w:pPr>
          </w:p>
        </w:tc>
        <w:tc>
          <w:tcPr>
            <w:tcW w:w="938" w:type="pct"/>
          </w:tcPr>
          <w:p w14:paraId="6A92DBCA" w14:textId="77777777" w:rsidR="00BF411C" w:rsidRDefault="00BF411C" w:rsidP="009E3A46">
            <w:pPr>
              <w:rPr>
                <w:sz w:val="19"/>
                <w:szCs w:val="19"/>
              </w:rPr>
            </w:pPr>
            <w:r>
              <w:rPr>
                <w:sz w:val="19"/>
                <w:szCs w:val="19"/>
              </w:rPr>
              <w:t>N/A</w:t>
            </w:r>
          </w:p>
        </w:tc>
        <w:tc>
          <w:tcPr>
            <w:tcW w:w="1562" w:type="pct"/>
            <w:tcMar>
              <w:top w:w="80" w:type="dxa"/>
              <w:left w:w="140" w:type="dxa"/>
              <w:bottom w:w="80" w:type="dxa"/>
              <w:right w:w="140" w:type="dxa"/>
            </w:tcMar>
          </w:tcPr>
          <w:p w14:paraId="1F06CE38" w14:textId="77777777" w:rsidR="00BF411C" w:rsidRDefault="00BF411C" w:rsidP="009E3A46">
            <w:pPr>
              <w:rPr>
                <w:sz w:val="19"/>
                <w:szCs w:val="19"/>
              </w:rPr>
            </w:pPr>
            <w:r>
              <w:rPr>
                <w:sz w:val="19"/>
                <w:szCs w:val="19"/>
              </w:rPr>
              <w:t>Adding new users to the firm account (sell-side and buy-side users)</w:t>
            </w:r>
          </w:p>
        </w:tc>
      </w:tr>
      <w:tr w:rsidR="00BF411C" w:rsidRPr="00EF55ED" w14:paraId="24E1C43E" w14:textId="77777777" w:rsidTr="009E3A46">
        <w:tc>
          <w:tcPr>
            <w:tcW w:w="893" w:type="pct"/>
            <w:shd w:val="clear" w:color="auto" w:fill="F4F7FE"/>
            <w:tcMar>
              <w:top w:w="80" w:type="dxa"/>
              <w:left w:w="140" w:type="dxa"/>
              <w:bottom w:w="80" w:type="dxa"/>
              <w:right w:w="140" w:type="dxa"/>
            </w:tcMar>
          </w:tcPr>
          <w:p w14:paraId="29AD0BF1" w14:textId="77777777" w:rsidR="00BF411C" w:rsidRDefault="00BF411C" w:rsidP="009E3A46">
            <w:pPr>
              <w:rPr>
                <w:b/>
                <w:bCs/>
              </w:rPr>
            </w:pPr>
            <w:r>
              <w:rPr>
                <w:b/>
                <w:bCs/>
              </w:rPr>
              <w:t>Marcus Webb</w:t>
            </w:r>
            <w:r w:rsidRPr="00EF55ED">
              <w:rPr>
                <w:b/>
                <w:bCs/>
              </w:rPr>
              <w:t xml:space="preserve"> </w:t>
            </w:r>
          </w:p>
        </w:tc>
        <w:tc>
          <w:tcPr>
            <w:tcW w:w="812" w:type="pct"/>
            <w:shd w:val="clear" w:color="auto" w:fill="F4F7FE"/>
            <w:tcMar>
              <w:top w:w="80" w:type="dxa"/>
              <w:left w:w="140" w:type="dxa"/>
              <w:bottom w:w="80" w:type="dxa"/>
              <w:right w:w="140" w:type="dxa"/>
            </w:tcMar>
          </w:tcPr>
          <w:p w14:paraId="6EAFF14B" w14:textId="77777777" w:rsidR="00BF411C" w:rsidRPr="003744D1" w:rsidRDefault="00BF411C" w:rsidP="009E3A46">
            <w:r w:rsidRPr="003744D1">
              <w:t>IT Administrator</w:t>
            </w:r>
          </w:p>
          <w:p w14:paraId="6EC8B4CB" w14:textId="77777777" w:rsidR="00BF411C" w:rsidRPr="003744D1" w:rsidRDefault="00BF411C" w:rsidP="009E3A46">
            <w:r w:rsidRPr="003744D1">
              <w:t>(business broker)</w:t>
            </w:r>
          </w:p>
        </w:tc>
        <w:tc>
          <w:tcPr>
            <w:tcW w:w="795" w:type="pct"/>
            <w:shd w:val="clear" w:color="auto" w:fill="F4F7FE"/>
            <w:tcMar>
              <w:top w:w="80" w:type="dxa"/>
              <w:left w:w="140" w:type="dxa"/>
              <w:bottom w:w="80" w:type="dxa"/>
              <w:right w:w="140" w:type="dxa"/>
            </w:tcMar>
          </w:tcPr>
          <w:p w14:paraId="24CCB4FA" w14:textId="77777777" w:rsidR="00BF411C" w:rsidRPr="003744D1" w:rsidRDefault="00BF411C" w:rsidP="009E3A46">
            <w:r w:rsidRPr="003744D1">
              <w:t xml:space="preserve">Admin </w:t>
            </w:r>
          </w:p>
        </w:tc>
        <w:tc>
          <w:tcPr>
            <w:tcW w:w="938" w:type="pct"/>
            <w:shd w:val="clear" w:color="auto" w:fill="F4F7FE"/>
          </w:tcPr>
          <w:p w14:paraId="5C479D94" w14:textId="77777777" w:rsidR="00BF411C" w:rsidRPr="003744D1" w:rsidRDefault="00BF411C" w:rsidP="009E3A46">
            <w:r w:rsidRPr="003744D1">
              <w:t>N/A</w:t>
            </w:r>
          </w:p>
        </w:tc>
        <w:tc>
          <w:tcPr>
            <w:tcW w:w="1562" w:type="pct"/>
            <w:shd w:val="clear" w:color="auto" w:fill="F4F7FE"/>
            <w:tcMar>
              <w:top w:w="80" w:type="dxa"/>
              <w:left w:w="140" w:type="dxa"/>
              <w:bottom w:w="80" w:type="dxa"/>
              <w:right w:w="140" w:type="dxa"/>
            </w:tcMar>
          </w:tcPr>
          <w:p w14:paraId="427530E6" w14:textId="77777777" w:rsidR="00BF411C" w:rsidRPr="003744D1" w:rsidRDefault="00BF411C" w:rsidP="009E3A46">
            <w:r w:rsidRPr="003744D1">
              <w:t>Supports Owner</w:t>
            </w:r>
          </w:p>
        </w:tc>
      </w:tr>
      <w:tr w:rsidR="00BF411C" w14:paraId="6D8E80FA" w14:textId="77777777" w:rsidTr="009E3A46">
        <w:tc>
          <w:tcPr>
            <w:tcW w:w="893" w:type="pct"/>
            <w:shd w:val="clear" w:color="auto" w:fill="FFFFFF"/>
            <w:tcMar>
              <w:top w:w="80" w:type="dxa"/>
              <w:left w:w="140" w:type="dxa"/>
              <w:bottom w:w="80" w:type="dxa"/>
              <w:right w:w="140" w:type="dxa"/>
            </w:tcMar>
          </w:tcPr>
          <w:p w14:paraId="04324C74" w14:textId="77777777" w:rsidR="00BF411C" w:rsidRDefault="00BF411C" w:rsidP="009E3A46">
            <w:r>
              <w:rPr>
                <w:b/>
                <w:bCs/>
              </w:rPr>
              <w:t>Sarah Chen</w:t>
            </w:r>
            <w:r>
              <w:rPr>
                <w:i/>
                <w:iCs/>
                <w:color w:val="555555"/>
                <w:sz w:val="18"/>
                <w:szCs w:val="18"/>
              </w:rPr>
              <w:t xml:space="preserve"> </w:t>
            </w:r>
          </w:p>
        </w:tc>
        <w:tc>
          <w:tcPr>
            <w:tcW w:w="812" w:type="pct"/>
            <w:shd w:val="clear" w:color="auto" w:fill="FFFFFF"/>
            <w:tcMar>
              <w:top w:w="80" w:type="dxa"/>
              <w:left w:w="140" w:type="dxa"/>
              <w:bottom w:w="80" w:type="dxa"/>
              <w:right w:w="140" w:type="dxa"/>
            </w:tcMar>
          </w:tcPr>
          <w:p w14:paraId="18ABAE06" w14:textId="77777777" w:rsidR="00BF411C" w:rsidRDefault="00BF411C" w:rsidP="009E3A46">
            <w:r>
              <w:rPr>
                <w:sz w:val="19"/>
                <w:szCs w:val="19"/>
              </w:rPr>
              <w:t>Senior Business Broker</w:t>
            </w:r>
          </w:p>
        </w:tc>
        <w:tc>
          <w:tcPr>
            <w:tcW w:w="795" w:type="pct"/>
            <w:shd w:val="clear" w:color="auto" w:fill="FFFFFF"/>
            <w:tcMar>
              <w:top w:w="80" w:type="dxa"/>
              <w:left w:w="140" w:type="dxa"/>
              <w:bottom w:w="80" w:type="dxa"/>
              <w:right w:w="140" w:type="dxa"/>
            </w:tcMar>
          </w:tcPr>
          <w:p w14:paraId="0D3FD248" w14:textId="77777777" w:rsidR="00BF411C" w:rsidRDefault="00BF411C" w:rsidP="009E3A46">
            <w:r>
              <w:t>Member</w:t>
            </w:r>
          </w:p>
        </w:tc>
        <w:tc>
          <w:tcPr>
            <w:tcW w:w="938" w:type="pct"/>
          </w:tcPr>
          <w:p w14:paraId="6472CD2D" w14:textId="77777777" w:rsidR="00BF411C" w:rsidRDefault="00BF411C" w:rsidP="009E3A46">
            <w:pPr>
              <w:rPr>
                <w:sz w:val="19"/>
                <w:szCs w:val="19"/>
              </w:rPr>
            </w:pPr>
            <w:r>
              <w:rPr>
                <w:sz w:val="19"/>
                <w:szCs w:val="19"/>
              </w:rPr>
              <w:t>Project Owner</w:t>
            </w:r>
          </w:p>
        </w:tc>
        <w:tc>
          <w:tcPr>
            <w:tcW w:w="1562" w:type="pct"/>
            <w:shd w:val="clear" w:color="auto" w:fill="FFFFFF"/>
            <w:tcMar>
              <w:top w:w="80" w:type="dxa"/>
              <w:left w:w="140" w:type="dxa"/>
              <w:bottom w:w="80" w:type="dxa"/>
              <w:right w:w="140" w:type="dxa"/>
            </w:tcMar>
          </w:tcPr>
          <w:p w14:paraId="233619F5" w14:textId="77777777" w:rsidR="00BF411C" w:rsidRDefault="00BF411C" w:rsidP="009E3A46">
            <w:r>
              <w:rPr>
                <w:sz w:val="19"/>
                <w:szCs w:val="19"/>
              </w:rPr>
              <w:t>Creates Project Alpha, manages the overall sale process, approves the seller’s RFI responses.</w:t>
            </w:r>
          </w:p>
        </w:tc>
      </w:tr>
      <w:tr w:rsidR="00BF411C" w14:paraId="2E7D9FD9" w14:textId="77777777" w:rsidTr="009E3A46">
        <w:tc>
          <w:tcPr>
            <w:tcW w:w="893" w:type="pct"/>
            <w:shd w:val="clear" w:color="auto" w:fill="F4F7FE"/>
            <w:tcMar>
              <w:top w:w="80" w:type="dxa"/>
              <w:left w:w="140" w:type="dxa"/>
              <w:bottom w:w="80" w:type="dxa"/>
              <w:right w:w="140" w:type="dxa"/>
            </w:tcMar>
          </w:tcPr>
          <w:p w14:paraId="0EF6E0C6" w14:textId="77777777" w:rsidR="00BF411C" w:rsidRDefault="00BF411C" w:rsidP="009E3A46">
            <w:pPr>
              <w:rPr>
                <w:i/>
                <w:iCs/>
                <w:color w:val="555555"/>
                <w:sz w:val="18"/>
                <w:szCs w:val="18"/>
              </w:rPr>
            </w:pPr>
            <w:r>
              <w:rPr>
                <w:b/>
                <w:bCs/>
              </w:rPr>
              <w:t>David Thornton</w:t>
            </w:r>
            <w:r>
              <w:rPr>
                <w:i/>
                <w:iCs/>
                <w:color w:val="555555"/>
                <w:sz w:val="18"/>
                <w:szCs w:val="18"/>
              </w:rPr>
              <w:t xml:space="preserve"> </w:t>
            </w:r>
          </w:p>
          <w:p w14:paraId="3019B96A" w14:textId="77777777" w:rsidR="00BF411C" w:rsidRDefault="00BF411C" w:rsidP="009E3A46"/>
        </w:tc>
        <w:tc>
          <w:tcPr>
            <w:tcW w:w="812" w:type="pct"/>
            <w:shd w:val="clear" w:color="auto" w:fill="F4F7FE"/>
            <w:tcMar>
              <w:top w:w="80" w:type="dxa"/>
              <w:left w:w="140" w:type="dxa"/>
              <w:bottom w:w="80" w:type="dxa"/>
              <w:right w:w="140" w:type="dxa"/>
            </w:tcMar>
          </w:tcPr>
          <w:p w14:paraId="65EAD4CC" w14:textId="77777777" w:rsidR="00BF411C" w:rsidRDefault="00BF411C" w:rsidP="009E3A46">
            <w:r>
              <w:rPr>
                <w:sz w:val="19"/>
                <w:szCs w:val="19"/>
              </w:rPr>
              <w:t>Managing Director (Seller)</w:t>
            </w:r>
          </w:p>
        </w:tc>
        <w:tc>
          <w:tcPr>
            <w:tcW w:w="795" w:type="pct"/>
            <w:shd w:val="clear" w:color="auto" w:fill="F4F7FE"/>
            <w:tcMar>
              <w:top w:w="80" w:type="dxa"/>
              <w:left w:w="140" w:type="dxa"/>
              <w:bottom w:w="80" w:type="dxa"/>
              <w:right w:w="140" w:type="dxa"/>
            </w:tcMar>
          </w:tcPr>
          <w:p w14:paraId="7CF28646" w14:textId="77777777" w:rsidR="00BF411C" w:rsidRDefault="00BF411C" w:rsidP="009E3A46">
            <w:r>
              <w:t>Member</w:t>
            </w:r>
          </w:p>
        </w:tc>
        <w:tc>
          <w:tcPr>
            <w:tcW w:w="938" w:type="pct"/>
            <w:shd w:val="clear" w:color="auto" w:fill="F4F7FE"/>
          </w:tcPr>
          <w:p w14:paraId="7F162868" w14:textId="77777777" w:rsidR="00BF411C" w:rsidRDefault="00BF411C" w:rsidP="009E3A46">
            <w:pPr>
              <w:rPr>
                <w:sz w:val="19"/>
                <w:szCs w:val="19"/>
              </w:rPr>
            </w:pPr>
            <w:r>
              <w:rPr>
                <w:sz w:val="19"/>
                <w:szCs w:val="19"/>
              </w:rPr>
              <w:t>Manager — Sell-Side</w:t>
            </w:r>
          </w:p>
        </w:tc>
        <w:tc>
          <w:tcPr>
            <w:tcW w:w="1562" w:type="pct"/>
            <w:shd w:val="clear" w:color="auto" w:fill="F4F7FE"/>
            <w:tcMar>
              <w:top w:w="80" w:type="dxa"/>
              <w:left w:w="140" w:type="dxa"/>
              <w:bottom w:w="80" w:type="dxa"/>
              <w:right w:w="140" w:type="dxa"/>
            </w:tcMar>
          </w:tcPr>
          <w:p w14:paraId="10191D16" w14:textId="77777777" w:rsidR="00BF411C" w:rsidRDefault="00BF411C" w:rsidP="009E3A46">
            <w:r>
              <w:rPr>
                <w:sz w:val="19"/>
                <w:szCs w:val="19"/>
              </w:rPr>
              <w:t>Represents the seller. Sets up the data room, coordinates document collection, responds to seller’s RFIs.</w:t>
            </w:r>
          </w:p>
        </w:tc>
      </w:tr>
      <w:tr w:rsidR="00BF411C" w14:paraId="445F3905" w14:textId="77777777" w:rsidTr="009E3A46">
        <w:tc>
          <w:tcPr>
            <w:tcW w:w="893" w:type="pct"/>
            <w:tcMar>
              <w:top w:w="80" w:type="dxa"/>
              <w:left w:w="140" w:type="dxa"/>
              <w:bottom w:w="80" w:type="dxa"/>
              <w:right w:w="140" w:type="dxa"/>
            </w:tcMar>
          </w:tcPr>
          <w:p w14:paraId="246A0CEB" w14:textId="77777777" w:rsidR="00BF411C" w:rsidRDefault="00BF411C" w:rsidP="009E3A46">
            <w:pPr>
              <w:rPr>
                <w:i/>
                <w:iCs/>
                <w:color w:val="555555"/>
                <w:sz w:val="18"/>
                <w:szCs w:val="18"/>
              </w:rPr>
            </w:pPr>
            <w:r>
              <w:rPr>
                <w:b/>
                <w:bCs/>
              </w:rPr>
              <w:t>Priya Nair</w:t>
            </w:r>
            <w:r>
              <w:rPr>
                <w:i/>
                <w:iCs/>
                <w:color w:val="555555"/>
                <w:sz w:val="18"/>
                <w:szCs w:val="18"/>
              </w:rPr>
              <w:t xml:space="preserve"> </w:t>
            </w:r>
          </w:p>
          <w:p w14:paraId="137E58FC" w14:textId="77777777" w:rsidR="00BF411C" w:rsidRDefault="00BF411C" w:rsidP="009E3A46"/>
        </w:tc>
        <w:tc>
          <w:tcPr>
            <w:tcW w:w="812" w:type="pct"/>
            <w:tcMar>
              <w:top w:w="80" w:type="dxa"/>
              <w:left w:w="140" w:type="dxa"/>
              <w:bottom w:w="80" w:type="dxa"/>
              <w:right w:w="140" w:type="dxa"/>
            </w:tcMar>
          </w:tcPr>
          <w:p w14:paraId="71286534" w14:textId="77777777" w:rsidR="00BF411C" w:rsidRDefault="00BF411C" w:rsidP="009E3A46">
            <w:r>
              <w:rPr>
                <w:sz w:val="19"/>
                <w:szCs w:val="19"/>
              </w:rPr>
              <w:t>Accountant (External accounting firm)</w:t>
            </w:r>
          </w:p>
        </w:tc>
        <w:tc>
          <w:tcPr>
            <w:tcW w:w="795" w:type="pct"/>
            <w:tcMar>
              <w:top w:w="80" w:type="dxa"/>
              <w:left w:w="140" w:type="dxa"/>
              <w:bottom w:w="80" w:type="dxa"/>
              <w:right w:w="140" w:type="dxa"/>
            </w:tcMar>
          </w:tcPr>
          <w:p w14:paraId="35BF7BCB" w14:textId="77777777" w:rsidR="00BF411C" w:rsidRDefault="00BF411C" w:rsidP="009E3A46">
            <w:r>
              <w:t>Member</w:t>
            </w:r>
          </w:p>
        </w:tc>
        <w:tc>
          <w:tcPr>
            <w:tcW w:w="938" w:type="pct"/>
          </w:tcPr>
          <w:p w14:paraId="0DFCF6FC" w14:textId="77777777" w:rsidR="00BF411C" w:rsidRDefault="00BF411C" w:rsidP="009E3A46">
            <w:pPr>
              <w:rPr>
                <w:sz w:val="19"/>
                <w:szCs w:val="19"/>
              </w:rPr>
            </w:pPr>
            <w:r>
              <w:rPr>
                <w:sz w:val="19"/>
                <w:szCs w:val="19"/>
              </w:rPr>
              <w:t xml:space="preserve">Reviewer </w:t>
            </w:r>
            <w:r w:rsidRPr="0000409A">
              <w:rPr>
                <w:sz w:val="19"/>
                <w:szCs w:val="19"/>
              </w:rPr>
              <w:t>— Sell-Side</w:t>
            </w:r>
          </w:p>
          <w:p w14:paraId="3C9BEC07" w14:textId="77777777" w:rsidR="00BF411C" w:rsidRPr="00222702" w:rsidRDefault="00BF411C" w:rsidP="009E3A46">
            <w:pPr>
              <w:rPr>
                <w:sz w:val="19"/>
                <w:szCs w:val="19"/>
              </w:rPr>
            </w:pPr>
          </w:p>
        </w:tc>
        <w:tc>
          <w:tcPr>
            <w:tcW w:w="1562" w:type="pct"/>
            <w:tcMar>
              <w:top w:w="80" w:type="dxa"/>
              <w:left w:w="140" w:type="dxa"/>
              <w:bottom w:w="80" w:type="dxa"/>
              <w:right w:w="140" w:type="dxa"/>
            </w:tcMar>
          </w:tcPr>
          <w:p w14:paraId="44BA9126" w14:textId="77777777" w:rsidR="00BF411C" w:rsidRDefault="00BF411C" w:rsidP="009E3A46">
            <w:r>
              <w:rPr>
                <w:sz w:val="19"/>
                <w:szCs w:val="19"/>
              </w:rPr>
              <w:t>Provides financial records and responds to financial RFIs. Cannot add other users.</w:t>
            </w:r>
          </w:p>
        </w:tc>
      </w:tr>
      <w:tr w:rsidR="00BF411C" w14:paraId="12556EC3" w14:textId="77777777" w:rsidTr="009E3A46">
        <w:tc>
          <w:tcPr>
            <w:tcW w:w="893" w:type="pct"/>
            <w:shd w:val="clear" w:color="auto" w:fill="F4F7FE"/>
            <w:tcMar>
              <w:top w:w="80" w:type="dxa"/>
              <w:left w:w="140" w:type="dxa"/>
              <w:bottom w:w="80" w:type="dxa"/>
              <w:right w:w="140" w:type="dxa"/>
            </w:tcMar>
          </w:tcPr>
          <w:p w14:paraId="141B42F8" w14:textId="77777777" w:rsidR="00BF411C" w:rsidRDefault="00BF411C" w:rsidP="009E3A46">
            <w:pPr>
              <w:rPr>
                <w:i/>
                <w:iCs/>
                <w:color w:val="555555"/>
                <w:sz w:val="18"/>
                <w:szCs w:val="18"/>
              </w:rPr>
            </w:pPr>
            <w:r>
              <w:rPr>
                <w:b/>
                <w:bCs/>
              </w:rPr>
              <w:t>James Kowalski</w:t>
            </w:r>
            <w:r>
              <w:rPr>
                <w:i/>
                <w:iCs/>
                <w:color w:val="555555"/>
                <w:sz w:val="18"/>
                <w:szCs w:val="18"/>
              </w:rPr>
              <w:t xml:space="preserve"> </w:t>
            </w:r>
          </w:p>
          <w:p w14:paraId="74E4E8E0" w14:textId="77777777" w:rsidR="00BF411C" w:rsidRDefault="00BF411C" w:rsidP="009E3A46"/>
        </w:tc>
        <w:tc>
          <w:tcPr>
            <w:tcW w:w="812" w:type="pct"/>
            <w:shd w:val="clear" w:color="auto" w:fill="F4F7FE"/>
            <w:tcMar>
              <w:top w:w="80" w:type="dxa"/>
              <w:left w:w="140" w:type="dxa"/>
              <w:bottom w:w="80" w:type="dxa"/>
              <w:right w:w="140" w:type="dxa"/>
            </w:tcMar>
          </w:tcPr>
          <w:p w14:paraId="0CC6CFD7" w14:textId="77777777" w:rsidR="00BF411C" w:rsidRDefault="00BF411C" w:rsidP="009E3A46">
            <w:r>
              <w:rPr>
                <w:sz w:val="19"/>
                <w:szCs w:val="19"/>
              </w:rPr>
              <w:t>Legal Advisor (External law firm)</w:t>
            </w:r>
          </w:p>
        </w:tc>
        <w:tc>
          <w:tcPr>
            <w:tcW w:w="795" w:type="pct"/>
            <w:shd w:val="clear" w:color="auto" w:fill="F4F7FE"/>
            <w:tcMar>
              <w:top w:w="80" w:type="dxa"/>
              <w:left w:w="140" w:type="dxa"/>
              <w:bottom w:w="80" w:type="dxa"/>
              <w:right w:w="140" w:type="dxa"/>
            </w:tcMar>
          </w:tcPr>
          <w:p w14:paraId="42202553" w14:textId="77777777" w:rsidR="00BF411C" w:rsidRDefault="00BF411C" w:rsidP="009E3A46">
            <w:r>
              <w:t>Member</w:t>
            </w:r>
          </w:p>
        </w:tc>
        <w:tc>
          <w:tcPr>
            <w:tcW w:w="938" w:type="pct"/>
            <w:shd w:val="clear" w:color="auto" w:fill="F4F7FE"/>
          </w:tcPr>
          <w:p w14:paraId="6644C029" w14:textId="77777777" w:rsidR="00BF411C" w:rsidRDefault="00BF411C" w:rsidP="009E3A46">
            <w:pPr>
              <w:rPr>
                <w:sz w:val="19"/>
                <w:szCs w:val="19"/>
              </w:rPr>
            </w:pPr>
            <w:r>
              <w:rPr>
                <w:sz w:val="19"/>
                <w:szCs w:val="19"/>
              </w:rPr>
              <w:t>Reviewer</w:t>
            </w:r>
            <w:r w:rsidRPr="0000409A">
              <w:rPr>
                <w:sz w:val="19"/>
                <w:szCs w:val="19"/>
              </w:rPr>
              <w:t xml:space="preserve"> — Sell-Side</w:t>
            </w:r>
          </w:p>
        </w:tc>
        <w:tc>
          <w:tcPr>
            <w:tcW w:w="1562" w:type="pct"/>
            <w:shd w:val="clear" w:color="auto" w:fill="F4F7FE"/>
            <w:tcMar>
              <w:top w:w="80" w:type="dxa"/>
              <w:left w:w="140" w:type="dxa"/>
              <w:bottom w:w="80" w:type="dxa"/>
              <w:right w:w="140" w:type="dxa"/>
            </w:tcMar>
          </w:tcPr>
          <w:p w14:paraId="768CCB05" w14:textId="77777777" w:rsidR="00BF411C" w:rsidRDefault="00BF411C" w:rsidP="009E3A46">
            <w:r>
              <w:rPr>
                <w:sz w:val="19"/>
                <w:szCs w:val="19"/>
              </w:rPr>
              <w:t>Provides legal records and responds to legal RFIs. Cannot add other users.</w:t>
            </w:r>
          </w:p>
        </w:tc>
      </w:tr>
      <w:tr w:rsidR="00BF411C" w:rsidRPr="00545E46" w14:paraId="3DCCF644" w14:textId="77777777" w:rsidTr="009E3A46">
        <w:tc>
          <w:tcPr>
            <w:tcW w:w="5000" w:type="pct"/>
            <w:gridSpan w:val="5"/>
            <w:shd w:val="clear" w:color="auto" w:fill="EAEEFE"/>
            <w:tcMar>
              <w:top w:w="60" w:type="dxa"/>
              <w:left w:w="140" w:type="dxa"/>
              <w:bottom w:w="60" w:type="dxa"/>
              <w:right w:w="140" w:type="dxa"/>
            </w:tcMar>
          </w:tcPr>
          <w:p w14:paraId="7286F0B3" w14:textId="77777777" w:rsidR="00BF411C" w:rsidRPr="00545E46" w:rsidRDefault="00BF411C" w:rsidP="009E3A46">
            <w:pPr>
              <w:spacing w:after="60"/>
              <w:rPr>
                <w:b/>
                <w:bCs/>
                <w:color w:val="5378F4"/>
              </w:rPr>
            </w:pPr>
            <w:r w:rsidRPr="00545E46">
              <w:rPr>
                <w:b/>
                <w:bCs/>
                <w:color w:val="5378F4"/>
              </w:rPr>
              <w:t>Buy-side</w:t>
            </w:r>
          </w:p>
        </w:tc>
      </w:tr>
      <w:tr w:rsidR="00BF411C" w14:paraId="637E9481" w14:textId="77777777" w:rsidTr="009E3A46">
        <w:tc>
          <w:tcPr>
            <w:tcW w:w="893" w:type="pct"/>
            <w:shd w:val="clear" w:color="auto" w:fill="FFFFFF"/>
            <w:tcMar>
              <w:top w:w="80" w:type="dxa"/>
              <w:left w:w="140" w:type="dxa"/>
              <w:bottom w:w="80" w:type="dxa"/>
              <w:right w:w="140" w:type="dxa"/>
            </w:tcMar>
          </w:tcPr>
          <w:p w14:paraId="7B1076A0" w14:textId="77777777" w:rsidR="00BF411C" w:rsidRDefault="00BF411C" w:rsidP="009E3A46">
            <w:r>
              <w:rPr>
                <w:b/>
                <w:bCs/>
              </w:rPr>
              <w:t>Rachel Yuen</w:t>
            </w:r>
            <w:r>
              <w:rPr>
                <w:i/>
                <w:iCs/>
                <w:color w:val="555555"/>
                <w:sz w:val="18"/>
                <w:szCs w:val="18"/>
              </w:rPr>
              <w:t xml:space="preserve"> </w:t>
            </w:r>
          </w:p>
        </w:tc>
        <w:tc>
          <w:tcPr>
            <w:tcW w:w="812" w:type="pct"/>
            <w:shd w:val="clear" w:color="auto" w:fill="FFFFFF"/>
            <w:tcMar>
              <w:top w:w="80" w:type="dxa"/>
              <w:left w:w="140" w:type="dxa"/>
              <w:bottom w:w="80" w:type="dxa"/>
              <w:right w:w="140" w:type="dxa"/>
            </w:tcMar>
          </w:tcPr>
          <w:p w14:paraId="41A3D5DB" w14:textId="77777777" w:rsidR="00BF411C" w:rsidRDefault="00BF411C" w:rsidP="009E3A46">
            <w:r>
              <w:rPr>
                <w:sz w:val="19"/>
                <w:szCs w:val="19"/>
              </w:rPr>
              <w:t>Head of Corporate Development (Buyer)</w:t>
            </w:r>
          </w:p>
        </w:tc>
        <w:tc>
          <w:tcPr>
            <w:tcW w:w="795" w:type="pct"/>
            <w:shd w:val="clear" w:color="auto" w:fill="FFFFFF"/>
            <w:tcMar>
              <w:top w:w="80" w:type="dxa"/>
              <w:left w:w="140" w:type="dxa"/>
              <w:bottom w:w="80" w:type="dxa"/>
              <w:right w:w="140" w:type="dxa"/>
            </w:tcMar>
          </w:tcPr>
          <w:p w14:paraId="4550049B" w14:textId="77777777" w:rsidR="00BF411C" w:rsidRDefault="00BF411C" w:rsidP="009E3A46">
            <w:r>
              <w:t>Member</w:t>
            </w:r>
          </w:p>
        </w:tc>
        <w:tc>
          <w:tcPr>
            <w:tcW w:w="938" w:type="pct"/>
          </w:tcPr>
          <w:p w14:paraId="29CD842E" w14:textId="77777777" w:rsidR="00BF411C" w:rsidRDefault="00BF411C" w:rsidP="009E3A46">
            <w:pPr>
              <w:rPr>
                <w:sz w:val="19"/>
                <w:szCs w:val="19"/>
              </w:rPr>
            </w:pPr>
            <w:r>
              <w:rPr>
                <w:sz w:val="19"/>
                <w:szCs w:val="19"/>
              </w:rPr>
              <w:t>Manager — Buy-Side</w:t>
            </w:r>
          </w:p>
        </w:tc>
        <w:tc>
          <w:tcPr>
            <w:tcW w:w="1562" w:type="pct"/>
            <w:shd w:val="clear" w:color="auto" w:fill="FFFFFF"/>
            <w:tcMar>
              <w:top w:w="80" w:type="dxa"/>
              <w:left w:w="140" w:type="dxa"/>
              <w:bottom w:w="80" w:type="dxa"/>
              <w:right w:w="140" w:type="dxa"/>
            </w:tcMar>
          </w:tcPr>
          <w:p w14:paraId="4C549255" w14:textId="77777777" w:rsidR="00BF411C" w:rsidRDefault="00BF411C" w:rsidP="009E3A46">
            <w:r>
              <w:rPr>
                <w:sz w:val="19"/>
                <w:szCs w:val="19"/>
              </w:rPr>
              <w:t>Leads buy-side’s acquisition. Reviews data room, raises all buy-side RFIs, manages buy-side team access.</w:t>
            </w:r>
          </w:p>
        </w:tc>
      </w:tr>
      <w:tr w:rsidR="00BF411C" w14:paraId="0727E10B" w14:textId="77777777" w:rsidTr="009E3A46">
        <w:tc>
          <w:tcPr>
            <w:tcW w:w="893" w:type="pct"/>
            <w:shd w:val="clear" w:color="auto" w:fill="F4F7FE"/>
            <w:tcMar>
              <w:top w:w="80" w:type="dxa"/>
              <w:left w:w="140" w:type="dxa"/>
              <w:bottom w:w="80" w:type="dxa"/>
              <w:right w:w="140" w:type="dxa"/>
            </w:tcMar>
          </w:tcPr>
          <w:p w14:paraId="0A13F999" w14:textId="77777777" w:rsidR="00BF411C" w:rsidRDefault="00BF411C" w:rsidP="009E3A46">
            <w:r>
              <w:rPr>
                <w:b/>
                <w:bCs/>
              </w:rPr>
              <w:lastRenderedPageBreak/>
              <w:t>Owen Fitzgerald</w:t>
            </w:r>
            <w:r>
              <w:rPr>
                <w:i/>
                <w:iCs/>
                <w:color w:val="555555"/>
                <w:sz w:val="18"/>
                <w:szCs w:val="18"/>
              </w:rPr>
              <w:t xml:space="preserve"> </w:t>
            </w:r>
          </w:p>
        </w:tc>
        <w:tc>
          <w:tcPr>
            <w:tcW w:w="812" w:type="pct"/>
            <w:shd w:val="clear" w:color="auto" w:fill="F4F7FE"/>
            <w:tcMar>
              <w:top w:w="80" w:type="dxa"/>
              <w:left w:w="140" w:type="dxa"/>
              <w:bottom w:w="80" w:type="dxa"/>
              <w:right w:w="140" w:type="dxa"/>
            </w:tcMar>
          </w:tcPr>
          <w:p w14:paraId="3B5B292A" w14:textId="77777777" w:rsidR="00BF411C" w:rsidRDefault="00BF411C" w:rsidP="009E3A46">
            <w:r>
              <w:rPr>
                <w:sz w:val="19"/>
                <w:szCs w:val="19"/>
              </w:rPr>
              <w:t>CFO (Buyer)</w:t>
            </w:r>
          </w:p>
        </w:tc>
        <w:tc>
          <w:tcPr>
            <w:tcW w:w="795" w:type="pct"/>
            <w:shd w:val="clear" w:color="auto" w:fill="F4F7FE"/>
            <w:tcMar>
              <w:top w:w="80" w:type="dxa"/>
              <w:left w:w="140" w:type="dxa"/>
              <w:bottom w:w="80" w:type="dxa"/>
              <w:right w:w="140" w:type="dxa"/>
            </w:tcMar>
          </w:tcPr>
          <w:p w14:paraId="33470E25" w14:textId="77777777" w:rsidR="00BF411C" w:rsidRDefault="00BF411C" w:rsidP="009E3A46">
            <w:r>
              <w:t>Client</w:t>
            </w:r>
          </w:p>
        </w:tc>
        <w:tc>
          <w:tcPr>
            <w:tcW w:w="938" w:type="pct"/>
            <w:shd w:val="clear" w:color="auto" w:fill="F4F7FE"/>
          </w:tcPr>
          <w:p w14:paraId="47F66BC5" w14:textId="77777777" w:rsidR="00BF411C" w:rsidRDefault="00BF411C" w:rsidP="009E3A46">
            <w:pPr>
              <w:rPr>
                <w:sz w:val="19"/>
                <w:szCs w:val="19"/>
              </w:rPr>
            </w:pPr>
            <w:r w:rsidRPr="00737391">
              <w:rPr>
                <w:sz w:val="19"/>
                <w:szCs w:val="19"/>
              </w:rPr>
              <w:t>Manager — Buy-Side</w:t>
            </w:r>
          </w:p>
        </w:tc>
        <w:tc>
          <w:tcPr>
            <w:tcW w:w="1562" w:type="pct"/>
            <w:shd w:val="clear" w:color="auto" w:fill="F4F7FE"/>
            <w:tcMar>
              <w:top w:w="80" w:type="dxa"/>
              <w:left w:w="140" w:type="dxa"/>
              <w:bottom w:w="80" w:type="dxa"/>
              <w:right w:w="140" w:type="dxa"/>
            </w:tcMar>
          </w:tcPr>
          <w:p w14:paraId="53914599" w14:textId="77777777" w:rsidR="00BF411C" w:rsidRDefault="00BF411C" w:rsidP="009E3A46">
            <w:r>
              <w:rPr>
                <w:sz w:val="19"/>
                <w:szCs w:val="19"/>
              </w:rPr>
              <w:t>Reviews financial documents. Views and downloads only. Does not raise RFIs directly.</w:t>
            </w:r>
          </w:p>
        </w:tc>
      </w:tr>
      <w:tr w:rsidR="00BF411C" w14:paraId="7743A671" w14:textId="77777777" w:rsidTr="009E3A46">
        <w:tc>
          <w:tcPr>
            <w:tcW w:w="893" w:type="pct"/>
            <w:tcMar>
              <w:top w:w="80" w:type="dxa"/>
              <w:left w:w="140" w:type="dxa"/>
              <w:bottom w:w="80" w:type="dxa"/>
              <w:right w:w="140" w:type="dxa"/>
            </w:tcMar>
          </w:tcPr>
          <w:p w14:paraId="1FF10A09" w14:textId="77777777" w:rsidR="00BF411C" w:rsidRDefault="00BF411C" w:rsidP="009E3A46">
            <w:pPr>
              <w:rPr>
                <w:b/>
                <w:bCs/>
              </w:rPr>
            </w:pPr>
            <w:r>
              <w:rPr>
                <w:b/>
                <w:bCs/>
              </w:rPr>
              <w:t>Marcus Deane</w:t>
            </w:r>
            <w:r>
              <w:rPr>
                <w:i/>
                <w:iCs/>
                <w:color w:val="555555"/>
                <w:sz w:val="18"/>
                <w:szCs w:val="18"/>
              </w:rPr>
              <w:t xml:space="preserve"> </w:t>
            </w:r>
          </w:p>
        </w:tc>
        <w:tc>
          <w:tcPr>
            <w:tcW w:w="812" w:type="pct"/>
            <w:tcMar>
              <w:top w:w="80" w:type="dxa"/>
              <w:left w:w="140" w:type="dxa"/>
              <w:bottom w:w="80" w:type="dxa"/>
              <w:right w:w="140" w:type="dxa"/>
            </w:tcMar>
          </w:tcPr>
          <w:p w14:paraId="7D1AC718" w14:textId="77777777" w:rsidR="00BF411C" w:rsidRDefault="00BF411C" w:rsidP="009E3A46">
            <w:pPr>
              <w:rPr>
                <w:sz w:val="19"/>
                <w:szCs w:val="19"/>
              </w:rPr>
            </w:pPr>
            <w:r>
              <w:rPr>
                <w:sz w:val="19"/>
                <w:szCs w:val="19"/>
              </w:rPr>
              <w:t>Operations Manager (Buyer)</w:t>
            </w:r>
          </w:p>
        </w:tc>
        <w:tc>
          <w:tcPr>
            <w:tcW w:w="795" w:type="pct"/>
            <w:tcMar>
              <w:top w:w="80" w:type="dxa"/>
              <w:left w:w="140" w:type="dxa"/>
              <w:bottom w:w="80" w:type="dxa"/>
              <w:right w:w="140" w:type="dxa"/>
            </w:tcMar>
          </w:tcPr>
          <w:p w14:paraId="0754DD08" w14:textId="77777777" w:rsidR="00BF411C" w:rsidRDefault="00BF411C" w:rsidP="009E3A46">
            <w:r>
              <w:t>Client</w:t>
            </w:r>
          </w:p>
        </w:tc>
        <w:tc>
          <w:tcPr>
            <w:tcW w:w="938" w:type="pct"/>
          </w:tcPr>
          <w:p w14:paraId="5DB03261" w14:textId="77777777" w:rsidR="00BF411C" w:rsidRPr="001B3BB9" w:rsidRDefault="00BF411C" w:rsidP="009E3A46">
            <w:pPr>
              <w:rPr>
                <w:sz w:val="19"/>
                <w:szCs w:val="19"/>
              </w:rPr>
            </w:pPr>
            <w:r w:rsidRPr="00737391">
              <w:rPr>
                <w:sz w:val="19"/>
                <w:szCs w:val="19"/>
              </w:rPr>
              <w:t>Manager — Buy-Side</w:t>
            </w:r>
          </w:p>
        </w:tc>
        <w:tc>
          <w:tcPr>
            <w:tcW w:w="1562" w:type="pct"/>
            <w:tcMar>
              <w:top w:w="80" w:type="dxa"/>
              <w:left w:w="140" w:type="dxa"/>
              <w:bottom w:w="80" w:type="dxa"/>
              <w:right w:w="140" w:type="dxa"/>
            </w:tcMar>
          </w:tcPr>
          <w:p w14:paraId="4B898F1A" w14:textId="77777777" w:rsidR="00BF411C" w:rsidRDefault="00BF411C" w:rsidP="009E3A46">
            <w:pPr>
              <w:rPr>
                <w:sz w:val="19"/>
                <w:szCs w:val="19"/>
              </w:rPr>
            </w:pPr>
            <w:r>
              <w:rPr>
                <w:sz w:val="19"/>
                <w:szCs w:val="19"/>
              </w:rPr>
              <w:t>Reviews operational and plant/equipment documents only. View and download access to permitted folders only.</w:t>
            </w:r>
          </w:p>
        </w:tc>
      </w:tr>
      <w:tr w:rsidR="00BF411C" w14:paraId="0EF671EB" w14:textId="77777777" w:rsidTr="009E3A46">
        <w:tc>
          <w:tcPr>
            <w:tcW w:w="893" w:type="pct"/>
            <w:shd w:val="clear" w:color="auto" w:fill="F4F7FE"/>
            <w:tcMar>
              <w:top w:w="80" w:type="dxa"/>
              <w:left w:w="140" w:type="dxa"/>
              <w:bottom w:w="80" w:type="dxa"/>
              <w:right w:w="140" w:type="dxa"/>
            </w:tcMar>
          </w:tcPr>
          <w:p w14:paraId="7955409F" w14:textId="77777777" w:rsidR="00BF411C" w:rsidRDefault="00BF411C" w:rsidP="009E3A46">
            <w:pPr>
              <w:rPr>
                <w:b/>
                <w:bCs/>
              </w:rPr>
            </w:pPr>
            <w:r>
              <w:rPr>
                <w:b/>
                <w:bCs/>
              </w:rPr>
              <w:t>John Doe</w:t>
            </w:r>
          </w:p>
          <w:p w14:paraId="569D1277" w14:textId="77777777" w:rsidR="00BF411C" w:rsidRDefault="00BF411C" w:rsidP="009E3A46">
            <w:pPr>
              <w:rPr>
                <w:b/>
                <w:bCs/>
              </w:rPr>
            </w:pPr>
          </w:p>
        </w:tc>
        <w:tc>
          <w:tcPr>
            <w:tcW w:w="812" w:type="pct"/>
            <w:shd w:val="clear" w:color="auto" w:fill="F4F7FE"/>
            <w:tcMar>
              <w:top w:w="80" w:type="dxa"/>
              <w:left w:w="140" w:type="dxa"/>
              <w:bottom w:w="80" w:type="dxa"/>
              <w:right w:w="140" w:type="dxa"/>
            </w:tcMar>
          </w:tcPr>
          <w:p w14:paraId="62DA3F10" w14:textId="77777777" w:rsidR="00BF411C" w:rsidRDefault="00BF411C" w:rsidP="009E3A46">
            <w:pPr>
              <w:rPr>
                <w:sz w:val="19"/>
                <w:szCs w:val="19"/>
              </w:rPr>
            </w:pPr>
            <w:r>
              <w:rPr>
                <w:sz w:val="19"/>
                <w:szCs w:val="19"/>
              </w:rPr>
              <w:t>Accountant (External accounting firm)</w:t>
            </w:r>
          </w:p>
        </w:tc>
        <w:tc>
          <w:tcPr>
            <w:tcW w:w="795" w:type="pct"/>
            <w:shd w:val="clear" w:color="auto" w:fill="F4F7FE"/>
            <w:tcMar>
              <w:top w:w="80" w:type="dxa"/>
              <w:left w:w="140" w:type="dxa"/>
              <w:bottom w:w="80" w:type="dxa"/>
              <w:right w:w="140" w:type="dxa"/>
            </w:tcMar>
          </w:tcPr>
          <w:p w14:paraId="69B22EDD" w14:textId="77777777" w:rsidR="00BF411C" w:rsidRDefault="00BF411C" w:rsidP="009E3A46">
            <w:r>
              <w:t>Client</w:t>
            </w:r>
          </w:p>
        </w:tc>
        <w:tc>
          <w:tcPr>
            <w:tcW w:w="938" w:type="pct"/>
            <w:shd w:val="clear" w:color="auto" w:fill="F4F7FE"/>
          </w:tcPr>
          <w:p w14:paraId="73BCBD42" w14:textId="77777777" w:rsidR="00BF411C" w:rsidRPr="001B3BB9" w:rsidRDefault="00BF411C" w:rsidP="009E3A46">
            <w:pPr>
              <w:rPr>
                <w:sz w:val="19"/>
                <w:szCs w:val="19"/>
              </w:rPr>
            </w:pPr>
            <w:r w:rsidRPr="001B3BB9">
              <w:rPr>
                <w:sz w:val="19"/>
                <w:szCs w:val="19"/>
              </w:rPr>
              <w:t>Client — Buy-Side</w:t>
            </w:r>
          </w:p>
        </w:tc>
        <w:tc>
          <w:tcPr>
            <w:tcW w:w="1562" w:type="pct"/>
            <w:shd w:val="clear" w:color="auto" w:fill="F4F7FE"/>
            <w:tcMar>
              <w:top w:w="80" w:type="dxa"/>
              <w:left w:w="140" w:type="dxa"/>
              <w:bottom w:w="80" w:type="dxa"/>
              <w:right w:w="140" w:type="dxa"/>
            </w:tcMar>
          </w:tcPr>
          <w:p w14:paraId="2AB5792D" w14:textId="77777777" w:rsidR="00BF411C" w:rsidRDefault="00BF411C" w:rsidP="009E3A46">
            <w:pPr>
              <w:rPr>
                <w:sz w:val="19"/>
                <w:szCs w:val="19"/>
              </w:rPr>
            </w:pPr>
            <w:r>
              <w:rPr>
                <w:sz w:val="19"/>
                <w:szCs w:val="19"/>
              </w:rPr>
              <w:t>Reviews data room documents (financial) on behalf of Hartwell. Views and downloads only.</w:t>
            </w:r>
          </w:p>
        </w:tc>
      </w:tr>
      <w:tr w:rsidR="00BF411C" w14:paraId="3771B269" w14:textId="77777777" w:rsidTr="009E3A46">
        <w:tc>
          <w:tcPr>
            <w:tcW w:w="893" w:type="pct"/>
            <w:tcMar>
              <w:top w:w="80" w:type="dxa"/>
              <w:left w:w="140" w:type="dxa"/>
              <w:bottom w:w="80" w:type="dxa"/>
              <w:right w:w="140" w:type="dxa"/>
            </w:tcMar>
          </w:tcPr>
          <w:p w14:paraId="1F7CEB30" w14:textId="77777777" w:rsidR="00BF411C" w:rsidRDefault="00BF411C" w:rsidP="009E3A46">
            <w:pPr>
              <w:rPr>
                <w:i/>
                <w:iCs/>
                <w:color w:val="555555"/>
                <w:sz w:val="18"/>
                <w:szCs w:val="18"/>
              </w:rPr>
            </w:pPr>
            <w:r>
              <w:rPr>
                <w:b/>
                <w:bCs/>
              </w:rPr>
              <w:t>Stephanie Lowe</w:t>
            </w:r>
            <w:r>
              <w:rPr>
                <w:i/>
                <w:iCs/>
                <w:color w:val="555555"/>
                <w:sz w:val="18"/>
                <w:szCs w:val="18"/>
              </w:rPr>
              <w:t xml:space="preserve"> </w:t>
            </w:r>
          </w:p>
          <w:p w14:paraId="1657475D" w14:textId="77777777" w:rsidR="00BF411C" w:rsidRDefault="00BF411C" w:rsidP="009E3A46"/>
        </w:tc>
        <w:tc>
          <w:tcPr>
            <w:tcW w:w="812" w:type="pct"/>
            <w:tcMar>
              <w:top w:w="80" w:type="dxa"/>
              <w:left w:w="140" w:type="dxa"/>
              <w:bottom w:w="80" w:type="dxa"/>
              <w:right w:w="140" w:type="dxa"/>
            </w:tcMar>
          </w:tcPr>
          <w:p w14:paraId="2D5973BB" w14:textId="77777777" w:rsidR="00BF411C" w:rsidRDefault="00BF411C" w:rsidP="009E3A46">
            <w:r>
              <w:rPr>
                <w:sz w:val="19"/>
                <w:szCs w:val="19"/>
              </w:rPr>
              <w:t>Legal Advisor (External law firm)</w:t>
            </w:r>
          </w:p>
        </w:tc>
        <w:tc>
          <w:tcPr>
            <w:tcW w:w="795" w:type="pct"/>
            <w:tcMar>
              <w:top w:w="80" w:type="dxa"/>
              <w:left w:w="140" w:type="dxa"/>
              <w:bottom w:w="80" w:type="dxa"/>
              <w:right w:w="140" w:type="dxa"/>
            </w:tcMar>
          </w:tcPr>
          <w:p w14:paraId="5BB9A892" w14:textId="77777777" w:rsidR="00BF411C" w:rsidRDefault="00BF411C" w:rsidP="009E3A46">
            <w:r>
              <w:t>Client</w:t>
            </w:r>
          </w:p>
        </w:tc>
        <w:tc>
          <w:tcPr>
            <w:tcW w:w="938" w:type="pct"/>
          </w:tcPr>
          <w:p w14:paraId="7C84C87F" w14:textId="77777777" w:rsidR="00BF411C" w:rsidRDefault="00BF411C" w:rsidP="009E3A46">
            <w:pPr>
              <w:rPr>
                <w:sz w:val="19"/>
                <w:szCs w:val="19"/>
              </w:rPr>
            </w:pPr>
            <w:r w:rsidRPr="001B3BB9">
              <w:rPr>
                <w:sz w:val="19"/>
                <w:szCs w:val="19"/>
              </w:rPr>
              <w:t>Client — Buy-Side</w:t>
            </w:r>
          </w:p>
        </w:tc>
        <w:tc>
          <w:tcPr>
            <w:tcW w:w="1562" w:type="pct"/>
            <w:tcMar>
              <w:top w:w="80" w:type="dxa"/>
              <w:left w:w="140" w:type="dxa"/>
              <w:bottom w:w="80" w:type="dxa"/>
              <w:right w:w="140" w:type="dxa"/>
            </w:tcMar>
          </w:tcPr>
          <w:p w14:paraId="0D0C99B7" w14:textId="77777777" w:rsidR="00BF411C" w:rsidRDefault="00BF411C" w:rsidP="009E3A46">
            <w:r>
              <w:rPr>
                <w:sz w:val="19"/>
                <w:szCs w:val="19"/>
              </w:rPr>
              <w:t>Reviews data room documents (legal) on behalf of Hartwell. Views and downloads only.</w:t>
            </w:r>
          </w:p>
        </w:tc>
      </w:tr>
    </w:tbl>
    <w:p w14:paraId="1FD63113" w14:textId="77777777" w:rsidR="00BF411C" w:rsidRDefault="00BF411C" w:rsidP="00BF411C"/>
    <w:p w14:paraId="171D34C2" w14:textId="2CCACD69" w:rsidR="001C55F4" w:rsidRDefault="001C55F4">
      <w:pPr>
        <w:spacing w:after="160" w:line="278" w:lineRule="auto"/>
      </w:pPr>
      <w:r>
        <w:br w:type="page"/>
      </w:r>
    </w:p>
    <w:p w14:paraId="0AC52588" w14:textId="77777777" w:rsidR="001C55F4" w:rsidRDefault="001C55F4" w:rsidP="001C55F4">
      <w:pPr>
        <w:pStyle w:val="Heading2"/>
      </w:pPr>
      <w:bookmarkStart w:id="6" w:name="s9-cast"/>
      <w:bookmarkStart w:id="7" w:name="_Toc227677128"/>
      <w:r>
        <w:lastRenderedPageBreak/>
        <w:t>9.1  The Buy-Side Cast of Characters</w:t>
      </w:r>
      <w:bookmarkEnd w:id="6"/>
      <w:bookmarkEnd w:id="7"/>
    </w:p>
    <w:p w14:paraId="483D9012" w14:textId="77777777" w:rsidR="001C55F4" w:rsidRDefault="001C55F4" w:rsidP="001C55F4">
      <w:pPr>
        <w:spacing w:before="80"/>
      </w:pPr>
    </w:p>
    <w:tbl>
      <w:tblPr>
        <w:tblW w:w="5000" w:type="pct"/>
        <w:tblCellMar>
          <w:left w:w="10" w:type="dxa"/>
          <w:right w:w="10" w:type="dxa"/>
        </w:tblCellMar>
        <w:tblLook w:val="04A0" w:firstRow="1" w:lastRow="0" w:firstColumn="1" w:lastColumn="0" w:noHBand="0" w:noVBand="1"/>
      </w:tblPr>
      <w:tblGrid>
        <w:gridCol w:w="2519"/>
        <w:gridCol w:w="2509"/>
        <w:gridCol w:w="2281"/>
        <w:gridCol w:w="2281"/>
        <w:gridCol w:w="3370"/>
      </w:tblGrid>
      <w:tr w:rsidR="001C55F4" w14:paraId="43593787" w14:textId="77777777" w:rsidTr="009E3A46">
        <w:trPr>
          <w:tblHeader/>
        </w:trPr>
        <w:tc>
          <w:tcPr>
            <w:tcW w:w="972" w:type="pct"/>
            <w:shd w:val="clear" w:color="auto" w:fill="1B4F8A"/>
            <w:tcMar>
              <w:top w:w="100" w:type="dxa"/>
              <w:left w:w="140" w:type="dxa"/>
              <w:bottom w:w="100" w:type="dxa"/>
              <w:right w:w="140" w:type="dxa"/>
            </w:tcMar>
          </w:tcPr>
          <w:p w14:paraId="7CCCEF2F" w14:textId="77777777" w:rsidR="001C55F4" w:rsidRDefault="001C55F4" w:rsidP="009E3A46">
            <w:r>
              <w:rPr>
                <w:b/>
                <w:bCs/>
                <w:color w:val="FFFFFF"/>
              </w:rPr>
              <w:t>Persona</w:t>
            </w:r>
          </w:p>
        </w:tc>
        <w:tc>
          <w:tcPr>
            <w:tcW w:w="968" w:type="pct"/>
            <w:shd w:val="clear" w:color="auto" w:fill="1B4F8A"/>
            <w:tcMar>
              <w:top w:w="100" w:type="dxa"/>
              <w:left w:w="140" w:type="dxa"/>
              <w:bottom w:w="100" w:type="dxa"/>
              <w:right w:w="140" w:type="dxa"/>
            </w:tcMar>
          </w:tcPr>
          <w:p w14:paraId="5D00C673" w14:textId="77777777" w:rsidR="001C55F4" w:rsidRDefault="001C55F4" w:rsidP="009E3A46">
            <w:r>
              <w:rPr>
                <w:b/>
                <w:bCs/>
                <w:color w:val="FFFFFF"/>
              </w:rPr>
              <w:t>Role at Hartwell / Advisors</w:t>
            </w:r>
          </w:p>
        </w:tc>
        <w:tc>
          <w:tcPr>
            <w:tcW w:w="880" w:type="pct"/>
            <w:shd w:val="clear" w:color="auto" w:fill="1B4F8A"/>
          </w:tcPr>
          <w:p w14:paraId="01CA04AB" w14:textId="77777777" w:rsidR="001C55F4" w:rsidRDefault="001C55F4" w:rsidP="009E3A46">
            <w:pPr>
              <w:rPr>
                <w:b/>
                <w:bCs/>
                <w:color w:val="FFFFFF"/>
              </w:rPr>
            </w:pPr>
            <w:proofErr w:type="spellStart"/>
            <w:r>
              <w:rPr>
                <w:b/>
                <w:bCs/>
                <w:color w:val="FFFFFF"/>
              </w:rPr>
              <w:t>Organisation</w:t>
            </w:r>
            <w:proofErr w:type="spellEnd"/>
            <w:r>
              <w:rPr>
                <w:b/>
                <w:bCs/>
                <w:color w:val="FFFFFF"/>
              </w:rPr>
              <w:t xml:space="preserve"> Role</w:t>
            </w:r>
          </w:p>
        </w:tc>
        <w:tc>
          <w:tcPr>
            <w:tcW w:w="880" w:type="pct"/>
            <w:shd w:val="clear" w:color="auto" w:fill="1B4F8A"/>
            <w:tcMar>
              <w:top w:w="100" w:type="dxa"/>
              <w:left w:w="140" w:type="dxa"/>
              <w:bottom w:w="100" w:type="dxa"/>
              <w:right w:w="140" w:type="dxa"/>
            </w:tcMar>
          </w:tcPr>
          <w:p w14:paraId="3E21D443" w14:textId="77777777" w:rsidR="001C55F4" w:rsidRDefault="001C55F4" w:rsidP="009E3A46">
            <w:r>
              <w:rPr>
                <w:b/>
                <w:bCs/>
                <w:color w:val="FFFFFF"/>
              </w:rPr>
              <w:t>Project Role</w:t>
            </w:r>
          </w:p>
        </w:tc>
        <w:tc>
          <w:tcPr>
            <w:tcW w:w="1300" w:type="pct"/>
            <w:shd w:val="clear" w:color="auto" w:fill="1B4F8A"/>
            <w:tcMar>
              <w:top w:w="100" w:type="dxa"/>
              <w:left w:w="140" w:type="dxa"/>
              <w:bottom w:w="100" w:type="dxa"/>
              <w:right w:w="140" w:type="dxa"/>
            </w:tcMar>
          </w:tcPr>
          <w:p w14:paraId="32D8D467" w14:textId="77777777" w:rsidR="001C55F4" w:rsidRDefault="001C55F4" w:rsidP="009E3A46">
            <w:r>
              <w:rPr>
                <w:b/>
                <w:bCs/>
                <w:color w:val="FFFFFF"/>
              </w:rPr>
              <w:t>Responsibilities in Project Alpha</w:t>
            </w:r>
          </w:p>
        </w:tc>
      </w:tr>
      <w:tr w:rsidR="001C55F4" w14:paraId="1C1C66C6" w14:textId="77777777" w:rsidTr="009E3A46">
        <w:tc>
          <w:tcPr>
            <w:tcW w:w="972" w:type="pct"/>
            <w:shd w:val="clear" w:color="auto" w:fill="FFFFFF"/>
            <w:tcMar>
              <w:top w:w="80" w:type="dxa"/>
              <w:left w:w="140" w:type="dxa"/>
              <w:bottom w:w="80" w:type="dxa"/>
              <w:right w:w="140" w:type="dxa"/>
            </w:tcMar>
          </w:tcPr>
          <w:p w14:paraId="50B41427" w14:textId="77777777" w:rsidR="001C55F4" w:rsidRDefault="001C55F4" w:rsidP="009E3A46">
            <w:r>
              <w:rPr>
                <w:b/>
                <w:bCs/>
              </w:rPr>
              <w:t>Rachel Yuen</w:t>
            </w:r>
            <w:r>
              <w:rPr>
                <w:i/>
                <w:iCs/>
                <w:color w:val="555555"/>
                <w:sz w:val="18"/>
                <w:szCs w:val="18"/>
              </w:rPr>
              <w:t xml:space="preserve"> Hartwell Industrial Group</w:t>
            </w:r>
          </w:p>
        </w:tc>
        <w:tc>
          <w:tcPr>
            <w:tcW w:w="968" w:type="pct"/>
            <w:shd w:val="clear" w:color="auto" w:fill="FFFFFF"/>
            <w:tcMar>
              <w:top w:w="80" w:type="dxa"/>
              <w:left w:w="140" w:type="dxa"/>
              <w:bottom w:w="80" w:type="dxa"/>
              <w:right w:w="140" w:type="dxa"/>
            </w:tcMar>
          </w:tcPr>
          <w:p w14:paraId="2775FB67" w14:textId="77777777" w:rsidR="001C55F4" w:rsidRDefault="001C55F4" w:rsidP="009E3A46">
            <w:r>
              <w:rPr>
                <w:sz w:val="19"/>
                <w:szCs w:val="19"/>
              </w:rPr>
              <w:t>Head of Corporate Development</w:t>
            </w:r>
          </w:p>
        </w:tc>
        <w:tc>
          <w:tcPr>
            <w:tcW w:w="880" w:type="pct"/>
          </w:tcPr>
          <w:p w14:paraId="743A7316" w14:textId="77777777" w:rsidR="001C55F4" w:rsidRDefault="001C55F4" w:rsidP="009E3A46">
            <w:pPr>
              <w:rPr>
                <w:sz w:val="19"/>
                <w:szCs w:val="19"/>
              </w:rPr>
            </w:pPr>
            <w:r>
              <w:rPr>
                <w:sz w:val="19"/>
                <w:szCs w:val="19"/>
              </w:rPr>
              <w:t>Member</w:t>
            </w:r>
          </w:p>
        </w:tc>
        <w:tc>
          <w:tcPr>
            <w:tcW w:w="880" w:type="pct"/>
            <w:shd w:val="clear" w:color="auto" w:fill="FFFFFF"/>
            <w:tcMar>
              <w:top w:w="80" w:type="dxa"/>
              <w:left w:w="140" w:type="dxa"/>
              <w:bottom w:w="80" w:type="dxa"/>
              <w:right w:w="140" w:type="dxa"/>
            </w:tcMar>
          </w:tcPr>
          <w:p w14:paraId="015DF693" w14:textId="77777777" w:rsidR="001C55F4" w:rsidRDefault="001C55F4" w:rsidP="009E3A46">
            <w:r>
              <w:rPr>
                <w:sz w:val="19"/>
                <w:szCs w:val="19"/>
              </w:rPr>
              <w:t>Manager — Buy-Side</w:t>
            </w:r>
          </w:p>
        </w:tc>
        <w:tc>
          <w:tcPr>
            <w:tcW w:w="1300" w:type="pct"/>
            <w:shd w:val="clear" w:color="auto" w:fill="FFFFFF"/>
            <w:tcMar>
              <w:top w:w="80" w:type="dxa"/>
              <w:left w:w="140" w:type="dxa"/>
              <w:bottom w:w="80" w:type="dxa"/>
              <w:right w:w="140" w:type="dxa"/>
            </w:tcMar>
          </w:tcPr>
          <w:p w14:paraId="0CC92851" w14:textId="77777777" w:rsidR="001C55F4" w:rsidRDefault="001C55F4" w:rsidP="009E3A46">
            <w:r>
              <w:rPr>
                <w:sz w:val="19"/>
                <w:szCs w:val="19"/>
              </w:rPr>
              <w:t>Leads Hartwell's acquisition team. Reviews data room, raises Q&amp;A RFIs, manages buy-side access. Primary contact for the broker.</w:t>
            </w:r>
          </w:p>
        </w:tc>
      </w:tr>
      <w:tr w:rsidR="001C55F4" w14:paraId="75AE201A" w14:textId="77777777" w:rsidTr="009E3A46">
        <w:tc>
          <w:tcPr>
            <w:tcW w:w="972" w:type="pct"/>
            <w:shd w:val="clear" w:color="auto" w:fill="F2F2F2" w:themeFill="background1" w:themeFillShade="F2"/>
            <w:tcMar>
              <w:top w:w="80" w:type="dxa"/>
              <w:left w:w="140" w:type="dxa"/>
              <w:bottom w:w="80" w:type="dxa"/>
              <w:right w:w="140" w:type="dxa"/>
            </w:tcMar>
          </w:tcPr>
          <w:p w14:paraId="089F7384" w14:textId="77777777" w:rsidR="001C55F4" w:rsidRDefault="001C55F4" w:rsidP="009E3A46">
            <w:r>
              <w:rPr>
                <w:b/>
                <w:bCs/>
              </w:rPr>
              <w:t>Owen Fitzgerald</w:t>
            </w:r>
            <w:r>
              <w:rPr>
                <w:i/>
                <w:iCs/>
                <w:color w:val="555555"/>
                <w:sz w:val="18"/>
                <w:szCs w:val="18"/>
              </w:rPr>
              <w:t xml:space="preserve"> Hartwell Industrial Group</w:t>
            </w:r>
          </w:p>
        </w:tc>
        <w:tc>
          <w:tcPr>
            <w:tcW w:w="968" w:type="pct"/>
            <w:shd w:val="clear" w:color="auto" w:fill="F2F2F2" w:themeFill="background1" w:themeFillShade="F2"/>
            <w:tcMar>
              <w:top w:w="80" w:type="dxa"/>
              <w:left w:w="140" w:type="dxa"/>
              <w:bottom w:w="80" w:type="dxa"/>
              <w:right w:w="140" w:type="dxa"/>
            </w:tcMar>
          </w:tcPr>
          <w:p w14:paraId="681F45E9" w14:textId="77777777" w:rsidR="001C55F4" w:rsidRDefault="001C55F4" w:rsidP="009E3A46">
            <w:r>
              <w:rPr>
                <w:sz w:val="19"/>
                <w:szCs w:val="19"/>
              </w:rPr>
              <w:t>CFO</w:t>
            </w:r>
          </w:p>
        </w:tc>
        <w:tc>
          <w:tcPr>
            <w:tcW w:w="880" w:type="pct"/>
            <w:shd w:val="clear" w:color="auto" w:fill="F2F2F2" w:themeFill="background1" w:themeFillShade="F2"/>
          </w:tcPr>
          <w:p w14:paraId="12C9F19F" w14:textId="77777777" w:rsidR="001C55F4" w:rsidRDefault="001C55F4" w:rsidP="009E3A46">
            <w:pPr>
              <w:rPr>
                <w:sz w:val="19"/>
                <w:szCs w:val="19"/>
              </w:rPr>
            </w:pPr>
            <w:r w:rsidRPr="00FD4987">
              <w:rPr>
                <w:sz w:val="19"/>
                <w:szCs w:val="19"/>
              </w:rPr>
              <w:t>Member</w:t>
            </w:r>
          </w:p>
        </w:tc>
        <w:tc>
          <w:tcPr>
            <w:tcW w:w="880" w:type="pct"/>
            <w:shd w:val="clear" w:color="auto" w:fill="F2F2F2" w:themeFill="background1" w:themeFillShade="F2"/>
            <w:tcMar>
              <w:top w:w="80" w:type="dxa"/>
              <w:left w:w="140" w:type="dxa"/>
              <w:bottom w:w="80" w:type="dxa"/>
              <w:right w:w="140" w:type="dxa"/>
            </w:tcMar>
          </w:tcPr>
          <w:p w14:paraId="68472731" w14:textId="77777777" w:rsidR="001C55F4" w:rsidRDefault="001C55F4" w:rsidP="009E3A46">
            <w:r>
              <w:rPr>
                <w:sz w:val="19"/>
                <w:szCs w:val="19"/>
              </w:rPr>
              <w:t>Reviewer — Buy-Side</w:t>
            </w:r>
          </w:p>
        </w:tc>
        <w:tc>
          <w:tcPr>
            <w:tcW w:w="1300" w:type="pct"/>
            <w:shd w:val="clear" w:color="auto" w:fill="F2F2F2" w:themeFill="background1" w:themeFillShade="F2"/>
            <w:tcMar>
              <w:top w:w="80" w:type="dxa"/>
              <w:left w:w="140" w:type="dxa"/>
              <w:bottom w:w="80" w:type="dxa"/>
              <w:right w:w="140" w:type="dxa"/>
            </w:tcMar>
          </w:tcPr>
          <w:p w14:paraId="0CB7791E" w14:textId="77777777" w:rsidR="001C55F4" w:rsidRDefault="001C55F4" w:rsidP="009E3A46">
            <w:r>
              <w:rPr>
                <w:sz w:val="19"/>
                <w:szCs w:val="19"/>
              </w:rPr>
              <w:t>Reviews financial statements and operational data. Views and downloads documents. Does not raise RFIs directly.</w:t>
            </w:r>
          </w:p>
        </w:tc>
      </w:tr>
      <w:tr w:rsidR="001C55F4" w14:paraId="0276E903" w14:textId="77777777" w:rsidTr="009E3A46">
        <w:tc>
          <w:tcPr>
            <w:tcW w:w="972" w:type="pct"/>
            <w:shd w:val="clear" w:color="auto" w:fill="FFFFFF"/>
            <w:tcMar>
              <w:top w:w="80" w:type="dxa"/>
              <w:left w:w="140" w:type="dxa"/>
              <w:bottom w:w="80" w:type="dxa"/>
              <w:right w:w="140" w:type="dxa"/>
            </w:tcMar>
          </w:tcPr>
          <w:p w14:paraId="34128C18" w14:textId="77777777" w:rsidR="001C55F4" w:rsidRDefault="001C55F4" w:rsidP="009E3A46">
            <w:r>
              <w:rPr>
                <w:b/>
                <w:bCs/>
              </w:rPr>
              <w:t>Stephanie Lowe</w:t>
            </w:r>
            <w:r>
              <w:rPr>
                <w:i/>
                <w:iCs/>
                <w:color w:val="555555"/>
                <w:sz w:val="18"/>
                <w:szCs w:val="18"/>
              </w:rPr>
              <w:t xml:space="preserve"> Crane &amp; Lowe Advisory</w:t>
            </w:r>
          </w:p>
        </w:tc>
        <w:tc>
          <w:tcPr>
            <w:tcW w:w="968" w:type="pct"/>
            <w:shd w:val="clear" w:color="auto" w:fill="FFFFFF"/>
            <w:tcMar>
              <w:top w:w="80" w:type="dxa"/>
              <w:left w:w="140" w:type="dxa"/>
              <w:bottom w:w="80" w:type="dxa"/>
              <w:right w:w="140" w:type="dxa"/>
            </w:tcMar>
          </w:tcPr>
          <w:p w14:paraId="469537EE" w14:textId="77777777" w:rsidR="001C55F4" w:rsidRDefault="001C55F4" w:rsidP="009E3A46">
            <w:r>
              <w:rPr>
                <w:sz w:val="19"/>
                <w:szCs w:val="19"/>
              </w:rPr>
              <w:t>Buy-Side M&amp;A Corporate Adviser</w:t>
            </w:r>
          </w:p>
        </w:tc>
        <w:tc>
          <w:tcPr>
            <w:tcW w:w="880" w:type="pct"/>
          </w:tcPr>
          <w:p w14:paraId="658F7CAD" w14:textId="77777777" w:rsidR="001C55F4" w:rsidRDefault="001C55F4" w:rsidP="009E3A46">
            <w:pPr>
              <w:rPr>
                <w:sz w:val="19"/>
                <w:szCs w:val="19"/>
              </w:rPr>
            </w:pPr>
            <w:r w:rsidRPr="00FD4987">
              <w:rPr>
                <w:sz w:val="19"/>
                <w:szCs w:val="19"/>
              </w:rPr>
              <w:t>Member</w:t>
            </w:r>
          </w:p>
        </w:tc>
        <w:tc>
          <w:tcPr>
            <w:tcW w:w="880" w:type="pct"/>
            <w:shd w:val="clear" w:color="auto" w:fill="FFFFFF"/>
            <w:tcMar>
              <w:top w:w="80" w:type="dxa"/>
              <w:left w:w="140" w:type="dxa"/>
              <w:bottom w:w="80" w:type="dxa"/>
              <w:right w:w="140" w:type="dxa"/>
            </w:tcMar>
          </w:tcPr>
          <w:p w14:paraId="4CAEE32C" w14:textId="77777777" w:rsidR="001C55F4" w:rsidRDefault="001C55F4" w:rsidP="009E3A46">
            <w:r>
              <w:rPr>
                <w:sz w:val="19"/>
                <w:szCs w:val="19"/>
              </w:rPr>
              <w:t>Reviewer — Buy-Side</w:t>
            </w:r>
          </w:p>
        </w:tc>
        <w:tc>
          <w:tcPr>
            <w:tcW w:w="1300" w:type="pct"/>
            <w:shd w:val="clear" w:color="auto" w:fill="FFFFFF"/>
            <w:tcMar>
              <w:top w:w="80" w:type="dxa"/>
              <w:left w:w="140" w:type="dxa"/>
              <w:bottom w:w="80" w:type="dxa"/>
              <w:right w:w="140" w:type="dxa"/>
            </w:tcMar>
          </w:tcPr>
          <w:p w14:paraId="6C4DDF28" w14:textId="77777777" w:rsidR="001C55F4" w:rsidRDefault="001C55F4" w:rsidP="009E3A46">
            <w:r>
              <w:rPr>
                <w:sz w:val="19"/>
                <w:szCs w:val="19"/>
              </w:rPr>
              <w:t>External financial adviser. Reviews data room documents, provides analysis to Hartwell team. Does not raise RFIs directly.</w:t>
            </w:r>
          </w:p>
        </w:tc>
      </w:tr>
      <w:tr w:rsidR="001C55F4" w14:paraId="7397140B" w14:textId="77777777" w:rsidTr="009E3A46">
        <w:tc>
          <w:tcPr>
            <w:tcW w:w="972" w:type="pct"/>
            <w:shd w:val="clear" w:color="auto" w:fill="F2F2F2" w:themeFill="background1" w:themeFillShade="F2"/>
            <w:tcMar>
              <w:top w:w="80" w:type="dxa"/>
              <w:left w:w="140" w:type="dxa"/>
              <w:bottom w:w="80" w:type="dxa"/>
              <w:right w:w="140" w:type="dxa"/>
            </w:tcMar>
          </w:tcPr>
          <w:p w14:paraId="26D5C5B9" w14:textId="77777777" w:rsidR="001C55F4" w:rsidRDefault="001C55F4" w:rsidP="009E3A46">
            <w:pPr>
              <w:rPr>
                <w:b/>
                <w:bCs/>
              </w:rPr>
            </w:pPr>
            <w:r>
              <w:rPr>
                <w:b/>
                <w:bCs/>
              </w:rPr>
              <w:t>Jane Doe</w:t>
            </w:r>
          </w:p>
          <w:p w14:paraId="720F156F" w14:textId="77777777" w:rsidR="001C55F4" w:rsidRPr="00576727" w:rsidRDefault="001C55F4" w:rsidP="009E3A46">
            <w:pPr>
              <w:rPr>
                <w:i/>
                <w:iCs/>
              </w:rPr>
            </w:pPr>
            <w:r w:rsidRPr="00576727">
              <w:rPr>
                <w:i/>
                <w:iCs/>
                <w:color w:val="555555"/>
                <w:sz w:val="18"/>
                <w:szCs w:val="18"/>
              </w:rPr>
              <w:t>Doe Corporate Law Firm</w:t>
            </w:r>
          </w:p>
        </w:tc>
        <w:tc>
          <w:tcPr>
            <w:tcW w:w="968" w:type="pct"/>
            <w:shd w:val="clear" w:color="auto" w:fill="F2F2F2" w:themeFill="background1" w:themeFillShade="F2"/>
            <w:tcMar>
              <w:top w:w="80" w:type="dxa"/>
              <w:left w:w="140" w:type="dxa"/>
              <w:bottom w:w="80" w:type="dxa"/>
              <w:right w:w="140" w:type="dxa"/>
            </w:tcMar>
          </w:tcPr>
          <w:p w14:paraId="47B64241" w14:textId="77777777" w:rsidR="001C55F4" w:rsidRDefault="001C55F4" w:rsidP="009E3A46">
            <w:pPr>
              <w:rPr>
                <w:sz w:val="19"/>
                <w:szCs w:val="19"/>
              </w:rPr>
            </w:pPr>
            <w:r>
              <w:rPr>
                <w:sz w:val="19"/>
                <w:szCs w:val="19"/>
              </w:rPr>
              <w:t>Buy-Side Legal Adviser</w:t>
            </w:r>
          </w:p>
        </w:tc>
        <w:tc>
          <w:tcPr>
            <w:tcW w:w="880" w:type="pct"/>
            <w:shd w:val="clear" w:color="auto" w:fill="F2F2F2" w:themeFill="background1" w:themeFillShade="F2"/>
          </w:tcPr>
          <w:p w14:paraId="36188610" w14:textId="77777777" w:rsidR="001C55F4" w:rsidRDefault="001C55F4" w:rsidP="009E3A46">
            <w:pPr>
              <w:rPr>
                <w:sz w:val="19"/>
                <w:szCs w:val="19"/>
              </w:rPr>
            </w:pPr>
            <w:r w:rsidRPr="00D9033D">
              <w:rPr>
                <w:sz w:val="19"/>
                <w:szCs w:val="19"/>
              </w:rPr>
              <w:t>Member</w:t>
            </w:r>
          </w:p>
        </w:tc>
        <w:tc>
          <w:tcPr>
            <w:tcW w:w="880" w:type="pct"/>
            <w:shd w:val="clear" w:color="auto" w:fill="F2F2F2" w:themeFill="background1" w:themeFillShade="F2"/>
            <w:tcMar>
              <w:top w:w="80" w:type="dxa"/>
              <w:left w:w="140" w:type="dxa"/>
              <w:bottom w:w="80" w:type="dxa"/>
              <w:right w:w="140" w:type="dxa"/>
            </w:tcMar>
          </w:tcPr>
          <w:p w14:paraId="65DBF478" w14:textId="77777777" w:rsidR="001C55F4" w:rsidRDefault="001C55F4" w:rsidP="009E3A46">
            <w:pPr>
              <w:rPr>
                <w:sz w:val="19"/>
                <w:szCs w:val="19"/>
              </w:rPr>
            </w:pPr>
            <w:r>
              <w:rPr>
                <w:sz w:val="19"/>
                <w:szCs w:val="19"/>
              </w:rPr>
              <w:t>Reviewer — Buy-Side</w:t>
            </w:r>
          </w:p>
        </w:tc>
        <w:tc>
          <w:tcPr>
            <w:tcW w:w="1300" w:type="pct"/>
            <w:shd w:val="clear" w:color="auto" w:fill="F2F2F2" w:themeFill="background1" w:themeFillShade="F2"/>
            <w:tcMar>
              <w:top w:w="80" w:type="dxa"/>
              <w:left w:w="140" w:type="dxa"/>
              <w:bottom w:w="80" w:type="dxa"/>
              <w:right w:w="140" w:type="dxa"/>
            </w:tcMar>
          </w:tcPr>
          <w:p w14:paraId="423E8592" w14:textId="77777777" w:rsidR="001C55F4" w:rsidRPr="0087255E" w:rsidRDefault="001C55F4" w:rsidP="009E3A46">
            <w:pPr>
              <w:rPr>
                <w:sz w:val="19"/>
                <w:szCs w:val="19"/>
                <w:highlight w:val="yellow"/>
              </w:rPr>
            </w:pPr>
            <w:r w:rsidRPr="0087255E">
              <w:rPr>
                <w:sz w:val="19"/>
                <w:szCs w:val="19"/>
                <w:highlight w:val="yellow"/>
              </w:rPr>
              <w:t>[TBA]</w:t>
            </w:r>
          </w:p>
        </w:tc>
      </w:tr>
      <w:tr w:rsidR="001C55F4" w14:paraId="29917964" w14:textId="77777777" w:rsidTr="009E3A46">
        <w:tc>
          <w:tcPr>
            <w:tcW w:w="972" w:type="pct"/>
            <w:tcMar>
              <w:top w:w="80" w:type="dxa"/>
              <w:left w:w="140" w:type="dxa"/>
              <w:bottom w:w="80" w:type="dxa"/>
              <w:right w:w="140" w:type="dxa"/>
            </w:tcMar>
          </w:tcPr>
          <w:p w14:paraId="05E8DA51" w14:textId="77777777" w:rsidR="001C55F4" w:rsidRDefault="001C55F4" w:rsidP="009E3A46">
            <w:pPr>
              <w:rPr>
                <w:b/>
                <w:bCs/>
              </w:rPr>
            </w:pPr>
            <w:r>
              <w:rPr>
                <w:b/>
                <w:bCs/>
              </w:rPr>
              <w:t>John Smith</w:t>
            </w:r>
          </w:p>
          <w:p w14:paraId="510C13B1" w14:textId="77777777" w:rsidR="001C55F4" w:rsidRPr="0087255E" w:rsidRDefault="001C55F4" w:rsidP="009E3A46">
            <w:pPr>
              <w:rPr>
                <w:i/>
                <w:iCs/>
              </w:rPr>
            </w:pPr>
            <w:r w:rsidRPr="0087255E">
              <w:rPr>
                <w:i/>
                <w:iCs/>
              </w:rPr>
              <w:t xml:space="preserve">Smith Tax Advisors </w:t>
            </w:r>
          </w:p>
        </w:tc>
        <w:tc>
          <w:tcPr>
            <w:tcW w:w="968" w:type="pct"/>
            <w:tcMar>
              <w:top w:w="80" w:type="dxa"/>
              <w:left w:w="140" w:type="dxa"/>
              <w:bottom w:w="80" w:type="dxa"/>
              <w:right w:w="140" w:type="dxa"/>
            </w:tcMar>
          </w:tcPr>
          <w:p w14:paraId="575C44F7" w14:textId="77777777" w:rsidR="001C55F4" w:rsidRDefault="001C55F4" w:rsidP="009E3A46">
            <w:pPr>
              <w:rPr>
                <w:sz w:val="19"/>
                <w:szCs w:val="19"/>
              </w:rPr>
            </w:pPr>
            <w:r>
              <w:rPr>
                <w:sz w:val="19"/>
                <w:szCs w:val="19"/>
              </w:rPr>
              <w:t>Buy-Side Tax Adviser</w:t>
            </w:r>
          </w:p>
        </w:tc>
        <w:tc>
          <w:tcPr>
            <w:tcW w:w="880" w:type="pct"/>
          </w:tcPr>
          <w:p w14:paraId="09CEA581" w14:textId="77777777" w:rsidR="001C55F4" w:rsidRDefault="001C55F4" w:rsidP="009E3A46">
            <w:pPr>
              <w:rPr>
                <w:sz w:val="19"/>
                <w:szCs w:val="19"/>
              </w:rPr>
            </w:pPr>
            <w:r w:rsidRPr="00D9033D">
              <w:rPr>
                <w:sz w:val="19"/>
                <w:szCs w:val="19"/>
              </w:rPr>
              <w:t>Member</w:t>
            </w:r>
          </w:p>
        </w:tc>
        <w:tc>
          <w:tcPr>
            <w:tcW w:w="880" w:type="pct"/>
            <w:tcMar>
              <w:top w:w="80" w:type="dxa"/>
              <w:left w:w="140" w:type="dxa"/>
              <w:bottom w:w="80" w:type="dxa"/>
              <w:right w:w="140" w:type="dxa"/>
            </w:tcMar>
          </w:tcPr>
          <w:p w14:paraId="57AFFD4F" w14:textId="77777777" w:rsidR="001C55F4" w:rsidRDefault="001C55F4" w:rsidP="009E3A46">
            <w:pPr>
              <w:rPr>
                <w:sz w:val="19"/>
                <w:szCs w:val="19"/>
              </w:rPr>
            </w:pPr>
            <w:r>
              <w:rPr>
                <w:sz w:val="19"/>
                <w:szCs w:val="19"/>
              </w:rPr>
              <w:t>Reviewer — Buy-Side</w:t>
            </w:r>
          </w:p>
        </w:tc>
        <w:tc>
          <w:tcPr>
            <w:tcW w:w="1300" w:type="pct"/>
            <w:tcMar>
              <w:top w:w="80" w:type="dxa"/>
              <w:left w:w="140" w:type="dxa"/>
              <w:bottom w:w="80" w:type="dxa"/>
              <w:right w:w="140" w:type="dxa"/>
            </w:tcMar>
          </w:tcPr>
          <w:p w14:paraId="1595A96D" w14:textId="77777777" w:rsidR="001C55F4" w:rsidRPr="0087255E" w:rsidRDefault="001C55F4" w:rsidP="009E3A46">
            <w:pPr>
              <w:rPr>
                <w:sz w:val="19"/>
                <w:szCs w:val="19"/>
                <w:highlight w:val="yellow"/>
              </w:rPr>
            </w:pPr>
            <w:r w:rsidRPr="0087255E">
              <w:rPr>
                <w:sz w:val="19"/>
                <w:szCs w:val="19"/>
                <w:highlight w:val="yellow"/>
              </w:rPr>
              <w:t>[TBA]</w:t>
            </w:r>
          </w:p>
        </w:tc>
      </w:tr>
      <w:tr w:rsidR="001C55F4" w14:paraId="51928F6C" w14:textId="77777777" w:rsidTr="009E3A46">
        <w:tc>
          <w:tcPr>
            <w:tcW w:w="972" w:type="pct"/>
            <w:shd w:val="clear" w:color="auto" w:fill="F2F2F2" w:themeFill="background1" w:themeFillShade="F2"/>
            <w:tcMar>
              <w:top w:w="80" w:type="dxa"/>
              <w:left w:w="140" w:type="dxa"/>
              <w:bottom w:w="80" w:type="dxa"/>
              <w:right w:w="140" w:type="dxa"/>
            </w:tcMar>
          </w:tcPr>
          <w:p w14:paraId="4CEAAD0C" w14:textId="77777777" w:rsidR="001C55F4" w:rsidRDefault="001C55F4" w:rsidP="009E3A46">
            <w:pPr>
              <w:rPr>
                <w:b/>
                <w:bCs/>
              </w:rPr>
            </w:pPr>
            <w:r>
              <w:rPr>
                <w:b/>
                <w:bCs/>
              </w:rPr>
              <w:t>Marcus Deane</w:t>
            </w:r>
            <w:r>
              <w:rPr>
                <w:i/>
                <w:iCs/>
                <w:color w:val="555555"/>
                <w:sz w:val="18"/>
                <w:szCs w:val="18"/>
              </w:rPr>
              <w:t xml:space="preserve"> Hartwell Industrial Group</w:t>
            </w:r>
          </w:p>
        </w:tc>
        <w:tc>
          <w:tcPr>
            <w:tcW w:w="968" w:type="pct"/>
            <w:shd w:val="clear" w:color="auto" w:fill="F2F2F2" w:themeFill="background1" w:themeFillShade="F2"/>
            <w:tcMar>
              <w:top w:w="80" w:type="dxa"/>
              <w:left w:w="140" w:type="dxa"/>
              <w:bottom w:w="80" w:type="dxa"/>
              <w:right w:w="140" w:type="dxa"/>
            </w:tcMar>
          </w:tcPr>
          <w:p w14:paraId="61FD7648" w14:textId="77777777" w:rsidR="001C55F4" w:rsidRDefault="001C55F4" w:rsidP="009E3A46">
            <w:pPr>
              <w:rPr>
                <w:sz w:val="19"/>
                <w:szCs w:val="19"/>
              </w:rPr>
            </w:pPr>
            <w:r>
              <w:rPr>
                <w:sz w:val="19"/>
                <w:szCs w:val="19"/>
              </w:rPr>
              <w:t>Operations Manager</w:t>
            </w:r>
          </w:p>
        </w:tc>
        <w:tc>
          <w:tcPr>
            <w:tcW w:w="880" w:type="pct"/>
            <w:shd w:val="clear" w:color="auto" w:fill="F2F2F2" w:themeFill="background1" w:themeFillShade="F2"/>
          </w:tcPr>
          <w:p w14:paraId="53AF8897" w14:textId="77777777" w:rsidR="001C55F4" w:rsidRDefault="001C55F4" w:rsidP="009E3A46">
            <w:pPr>
              <w:rPr>
                <w:sz w:val="19"/>
                <w:szCs w:val="19"/>
              </w:rPr>
            </w:pPr>
            <w:r>
              <w:rPr>
                <w:sz w:val="19"/>
                <w:szCs w:val="19"/>
              </w:rPr>
              <w:t>Client</w:t>
            </w:r>
          </w:p>
        </w:tc>
        <w:tc>
          <w:tcPr>
            <w:tcW w:w="880" w:type="pct"/>
            <w:shd w:val="clear" w:color="auto" w:fill="F2F2F2" w:themeFill="background1" w:themeFillShade="F2"/>
            <w:tcMar>
              <w:top w:w="80" w:type="dxa"/>
              <w:left w:w="140" w:type="dxa"/>
              <w:bottom w:w="80" w:type="dxa"/>
              <w:right w:w="140" w:type="dxa"/>
            </w:tcMar>
          </w:tcPr>
          <w:p w14:paraId="1017D9EE" w14:textId="77777777" w:rsidR="001C55F4" w:rsidRDefault="001C55F4" w:rsidP="009E3A46">
            <w:pPr>
              <w:rPr>
                <w:sz w:val="19"/>
                <w:szCs w:val="19"/>
              </w:rPr>
            </w:pPr>
            <w:r>
              <w:rPr>
                <w:sz w:val="19"/>
                <w:szCs w:val="19"/>
              </w:rPr>
              <w:t>Client — Buy-Side</w:t>
            </w:r>
          </w:p>
        </w:tc>
        <w:tc>
          <w:tcPr>
            <w:tcW w:w="1300" w:type="pct"/>
            <w:shd w:val="clear" w:color="auto" w:fill="F2F2F2" w:themeFill="background1" w:themeFillShade="F2"/>
            <w:tcMar>
              <w:top w:w="80" w:type="dxa"/>
              <w:left w:w="140" w:type="dxa"/>
              <w:bottom w:w="80" w:type="dxa"/>
              <w:right w:w="140" w:type="dxa"/>
            </w:tcMar>
          </w:tcPr>
          <w:p w14:paraId="7E104777" w14:textId="77777777" w:rsidR="001C55F4" w:rsidRPr="0087255E" w:rsidRDefault="001C55F4" w:rsidP="009E3A46">
            <w:pPr>
              <w:rPr>
                <w:sz w:val="19"/>
                <w:szCs w:val="19"/>
                <w:highlight w:val="yellow"/>
              </w:rPr>
            </w:pPr>
            <w:r>
              <w:rPr>
                <w:sz w:val="19"/>
                <w:szCs w:val="19"/>
              </w:rPr>
              <w:t>Reviews operational and plant/equipment documents only. View and download access. No Q&amp;A involvement.</w:t>
            </w:r>
          </w:p>
        </w:tc>
      </w:tr>
    </w:tbl>
    <w:p w14:paraId="7E951159" w14:textId="77777777" w:rsidR="001C55F4" w:rsidRDefault="001C55F4" w:rsidP="001C55F4">
      <w:pPr>
        <w:spacing w:before="80" w:after="80"/>
      </w:pPr>
    </w:p>
    <w:p w14:paraId="7B371247" w14:textId="22CD6322" w:rsidR="003A27B4" w:rsidRDefault="003A27B4">
      <w:pPr>
        <w:spacing w:after="160" w:line="278" w:lineRule="auto"/>
      </w:pPr>
      <w:r>
        <w:br w:type="page"/>
      </w:r>
    </w:p>
    <w:p w14:paraId="3B8CB6F6" w14:textId="77777777" w:rsidR="003A27B4" w:rsidRDefault="003A27B4" w:rsidP="003A27B4">
      <w:pPr>
        <w:pStyle w:val="Heading2"/>
      </w:pPr>
      <w:bookmarkStart w:id="8" w:name="_Toc227677130"/>
      <w:r>
        <w:lastRenderedPageBreak/>
        <w:t>9.3 When to add a Buy-Side Manager to the Project</w:t>
      </w:r>
      <w:bookmarkEnd w:id="8"/>
    </w:p>
    <w:p w14:paraId="2053C64C" w14:textId="77777777" w:rsidR="003A27B4" w:rsidRDefault="003A27B4" w:rsidP="003A27B4">
      <w:pPr>
        <w:spacing w:before="80" w:after="80"/>
      </w:pPr>
      <w:r>
        <w:t>Rachel Yuen is the lead for the Hartwell acquisition team and needs the most access of any buy-side participant. She will coordinate her team's review, send requests to the seller requesting access to documents in the Data Room for additional buy-side team members, and raise all RFIs with the sell side.</w:t>
      </w:r>
    </w:p>
    <w:p w14:paraId="48EB1DA9" w14:textId="77777777" w:rsidR="003A27B4" w:rsidRDefault="003A27B4" w:rsidP="003A27B4">
      <w:pPr>
        <w:spacing w:before="80"/>
      </w:pPr>
      <w:r>
        <w:t xml:space="preserve">Sarah (Account Owner and Project Owner) adds Rachel to the Project by following </w:t>
      </w:r>
      <w:hyperlink w:anchor="_7.1__Sarah" w:history="1">
        <w:r w:rsidRPr="00F97241">
          <w:rPr>
            <w:rStyle w:val="Hyperlink"/>
            <w:b/>
            <w:bCs/>
          </w:rPr>
          <w:t>step 7.1</w:t>
        </w:r>
      </w:hyperlink>
      <w:r>
        <w:t xml:space="preserve"> and assigns the Project Role: Manager – Buy-side.  </w:t>
      </w:r>
    </w:p>
    <w:p w14:paraId="7EDDC43E" w14:textId="77777777" w:rsidR="003A27B4" w:rsidRDefault="003A27B4" w:rsidP="003A27B4">
      <w:pPr>
        <w:spacing w:before="8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3A27B4" w14:paraId="7316208F" w14:textId="77777777" w:rsidTr="009E3A46">
        <w:tc>
          <w:tcPr>
            <w:tcW w:w="9360" w:type="dxa"/>
            <w:tcBorders>
              <w:top w:val="single" w:sz="1" w:space="0" w:color="E6C84A"/>
              <w:left w:val="single" w:sz="12" w:space="0" w:color="E6C84A"/>
              <w:bottom w:val="single" w:sz="1" w:space="0" w:color="E6C84A"/>
              <w:right w:val="single" w:sz="1" w:space="0" w:color="E6C84A"/>
            </w:tcBorders>
            <w:shd w:val="clear" w:color="auto" w:fill="FFF8DC"/>
            <w:tcMar>
              <w:top w:w="120" w:type="dxa"/>
              <w:left w:w="240" w:type="dxa"/>
              <w:bottom w:w="120" w:type="dxa"/>
              <w:right w:w="240" w:type="dxa"/>
            </w:tcMar>
          </w:tcPr>
          <w:p w14:paraId="1CBE754A" w14:textId="77777777" w:rsidR="003A27B4" w:rsidRDefault="003A27B4" w:rsidP="009E3A46">
            <w:pPr>
              <w:spacing w:before="60" w:after="80"/>
            </w:pPr>
            <w:r>
              <w:rPr>
                <w:b/>
                <w:bCs/>
                <w:color w:val="7A5C00"/>
              </w:rPr>
              <w:t>💡  Tip — Staged Disclosure Is Standard Practice</w:t>
            </w:r>
          </w:p>
          <w:p w14:paraId="51A6479D" w14:textId="77777777" w:rsidR="003A27B4" w:rsidRDefault="003A27B4" w:rsidP="009E3A46">
            <w:pPr>
              <w:spacing w:before="40" w:after="40"/>
              <w:ind w:left="200"/>
            </w:pPr>
            <w:r w:rsidRPr="004B0413">
              <w:rPr>
                <w:color w:val="3D2E00"/>
                <w:sz w:val="19"/>
                <w:szCs w:val="19"/>
              </w:rPr>
              <w:t xml:space="preserve">The Project Role to: Manager – Buy-side, by default, does not have permission to access any of the documents or folders in the Data Room.  When she opens the Data Room it will be empty.  To give Owen and Stephanie access to view and download documents, refer to </w:t>
            </w:r>
            <w:hyperlink w:anchor="_5.2__Give" w:history="1">
              <w:r w:rsidRPr="00EB0BEF">
                <w:rPr>
                  <w:rStyle w:val="Hyperlink"/>
                  <w:b/>
                  <w:bCs/>
                </w:rPr>
                <w:t>step 5.2</w:t>
              </w:r>
            </w:hyperlink>
            <w:r w:rsidRPr="004B0413">
              <w:rPr>
                <w:color w:val="3D2E00"/>
                <w:sz w:val="19"/>
                <w:szCs w:val="19"/>
              </w:rPr>
              <w:t>.</w:t>
            </w:r>
          </w:p>
        </w:tc>
      </w:tr>
    </w:tbl>
    <w:p w14:paraId="32EBF594" w14:textId="77777777" w:rsidR="003A27B4" w:rsidRDefault="003A27B4" w:rsidP="003A27B4">
      <w:pPr>
        <w:spacing w:before="80"/>
      </w:pPr>
    </w:p>
    <w:p w14:paraId="2138EA56" w14:textId="77777777" w:rsidR="003A27B4" w:rsidRDefault="003A27B4" w:rsidP="003A27B4">
      <w:pPr>
        <w:spacing w:before="80"/>
      </w:pPr>
    </w:p>
    <w:p w14:paraId="1F82A83B" w14:textId="77777777" w:rsidR="003A27B4" w:rsidRDefault="003A27B4" w:rsidP="003A27B4">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3A27B4" w14:paraId="3255ECB6" w14:textId="77777777" w:rsidTr="009E3A46">
        <w:tc>
          <w:tcPr>
            <w:tcW w:w="9360" w:type="dxa"/>
            <w:tcBorders>
              <w:top w:val="single" w:sz="1" w:space="0" w:color="AAAAAA"/>
              <w:left w:val="single" w:sz="1" w:space="0" w:color="AAAAAA"/>
              <w:bottom w:val="single" w:sz="1" w:space="0" w:color="AAAAAA"/>
              <w:right w:val="single" w:sz="1" w:space="0" w:color="AAAAAA"/>
            </w:tcBorders>
            <w:shd w:val="clear" w:color="auto" w:fill="F0F0F0"/>
            <w:tcMar>
              <w:top w:w="200" w:type="dxa"/>
              <w:left w:w="200" w:type="dxa"/>
              <w:bottom w:w="200" w:type="dxa"/>
              <w:right w:w="200" w:type="dxa"/>
            </w:tcMar>
          </w:tcPr>
          <w:p w14:paraId="727CA1BE" w14:textId="77777777" w:rsidR="003A27B4" w:rsidRDefault="003A27B4" w:rsidP="009E3A46">
            <w:pPr>
              <w:jc w:val="center"/>
            </w:pPr>
            <w:r>
              <w:rPr>
                <w:b/>
                <w:bCs/>
                <w:color w:val="666666"/>
                <w:sz w:val="18"/>
                <w:szCs w:val="18"/>
              </w:rPr>
              <w:t xml:space="preserve">[ SCREENSHOT: </w:t>
            </w:r>
            <w:r>
              <w:rPr>
                <w:i/>
                <w:iCs/>
                <w:color w:val="666666"/>
                <w:sz w:val="18"/>
                <w:szCs w:val="18"/>
              </w:rPr>
              <w:t>Invite Member dialog — Rachel Yuen, Manager — Buy-Side role selected</w:t>
            </w:r>
            <w:r>
              <w:rPr>
                <w:b/>
                <w:bCs/>
                <w:color w:val="666666"/>
                <w:sz w:val="18"/>
                <w:szCs w:val="18"/>
              </w:rPr>
              <w:t xml:space="preserve"> ]</w:t>
            </w:r>
          </w:p>
        </w:tc>
      </w:tr>
    </w:tbl>
    <w:p w14:paraId="2566D12B" w14:textId="77777777" w:rsidR="003A27B4" w:rsidRDefault="003A27B4" w:rsidP="003A27B4">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3A27B4" w14:paraId="1B29E7F4" w14:textId="77777777" w:rsidTr="009E3A46">
        <w:tc>
          <w:tcPr>
            <w:tcW w:w="9360" w:type="dxa"/>
            <w:tcBorders>
              <w:top w:val="single" w:sz="1" w:space="0" w:color="1B4F8A"/>
              <w:left w:val="single" w:sz="12" w:space="0" w:color="1B4F8A"/>
              <w:bottom w:val="single" w:sz="1" w:space="0" w:color="1B4F8A"/>
              <w:right w:val="single" w:sz="1" w:space="0" w:color="1B4F8A"/>
            </w:tcBorders>
            <w:shd w:val="clear" w:color="auto" w:fill="D6E4F7"/>
            <w:tcMar>
              <w:top w:w="120" w:type="dxa"/>
              <w:left w:w="240" w:type="dxa"/>
              <w:bottom w:w="120" w:type="dxa"/>
              <w:right w:w="240" w:type="dxa"/>
            </w:tcMar>
          </w:tcPr>
          <w:p w14:paraId="74732A4C" w14:textId="77777777" w:rsidR="003A27B4" w:rsidRDefault="003A27B4" w:rsidP="009E3A46">
            <w:pPr>
              <w:spacing w:before="60" w:after="80"/>
            </w:pPr>
            <w:r>
              <w:rPr>
                <w:b/>
                <w:bCs/>
                <w:color w:val="1B4F8A"/>
              </w:rPr>
              <w:t>📋  Role Recommendation — Buy-Side Manager</w:t>
            </w:r>
          </w:p>
          <w:p w14:paraId="012A90FC" w14:textId="77777777" w:rsidR="003A27B4" w:rsidRDefault="003A27B4" w:rsidP="009E3A46">
            <w:pPr>
              <w:spacing w:before="40" w:after="40"/>
              <w:ind w:left="200"/>
            </w:pPr>
            <w:r>
              <w:rPr>
                <w:sz w:val="19"/>
                <w:szCs w:val="19"/>
              </w:rPr>
              <w:t>Manager — Buy-Side is appropriate for the buyer's lead representative — typically the M&amp;A lead, Head of Corporate Development, or lead external adviser coordinating the process.</w:t>
            </w:r>
          </w:p>
          <w:p w14:paraId="5908D243" w14:textId="77777777" w:rsidR="003A27B4" w:rsidRDefault="003A27B4" w:rsidP="009E3A46">
            <w:pPr>
              <w:spacing w:before="40" w:after="40"/>
              <w:ind w:left="200"/>
              <w:rPr>
                <w:sz w:val="19"/>
                <w:szCs w:val="19"/>
              </w:rPr>
            </w:pPr>
          </w:p>
          <w:p w14:paraId="42772F74" w14:textId="77777777" w:rsidR="003A27B4" w:rsidRDefault="003A27B4" w:rsidP="009E3A46">
            <w:pPr>
              <w:spacing w:before="40" w:after="40"/>
              <w:ind w:left="200"/>
              <w:rPr>
                <w:sz w:val="19"/>
                <w:szCs w:val="19"/>
              </w:rPr>
            </w:pPr>
            <w:r>
              <w:rPr>
                <w:sz w:val="19"/>
                <w:szCs w:val="19"/>
              </w:rPr>
              <w:t xml:space="preserve">This role gives Rachel the ability to: </w:t>
            </w:r>
          </w:p>
          <w:p w14:paraId="716455A5" w14:textId="77777777" w:rsidR="003A27B4" w:rsidRDefault="003A27B4" w:rsidP="009E3A46">
            <w:pPr>
              <w:spacing w:before="40" w:after="40"/>
              <w:ind w:left="200"/>
              <w:rPr>
                <w:sz w:val="19"/>
                <w:szCs w:val="19"/>
              </w:rPr>
            </w:pPr>
            <w:r>
              <w:rPr>
                <w:sz w:val="19"/>
                <w:szCs w:val="19"/>
              </w:rPr>
              <w:t xml:space="preserve">✓  access the data room (within configured permissions), </w:t>
            </w:r>
          </w:p>
          <w:p w14:paraId="31369959" w14:textId="77777777" w:rsidR="003A27B4" w:rsidRDefault="003A27B4" w:rsidP="009E3A46">
            <w:pPr>
              <w:spacing w:before="40" w:after="40"/>
              <w:ind w:left="200"/>
              <w:rPr>
                <w:sz w:val="19"/>
                <w:szCs w:val="19"/>
              </w:rPr>
            </w:pPr>
            <w:r>
              <w:rPr>
                <w:sz w:val="19"/>
                <w:szCs w:val="19"/>
              </w:rPr>
              <w:t xml:space="preserve">✓  raise RFIs on behalf of the buyer team, </w:t>
            </w:r>
          </w:p>
          <w:p w14:paraId="16A5AF4B" w14:textId="77777777" w:rsidR="003A27B4" w:rsidRDefault="003A27B4" w:rsidP="009E3A46">
            <w:pPr>
              <w:spacing w:before="40" w:after="40"/>
              <w:ind w:left="200"/>
              <w:rPr>
                <w:sz w:val="19"/>
                <w:szCs w:val="19"/>
              </w:rPr>
            </w:pPr>
            <w:r>
              <w:rPr>
                <w:sz w:val="19"/>
                <w:szCs w:val="19"/>
              </w:rPr>
              <w:t xml:space="preserve">✓  co-ordinate buy-side member access with the seller’s Project Owner (can’t add team members themselves), and </w:t>
            </w:r>
          </w:p>
          <w:p w14:paraId="6D42A06B" w14:textId="77777777" w:rsidR="003A27B4" w:rsidRDefault="003A27B4" w:rsidP="009E3A46">
            <w:pPr>
              <w:spacing w:before="40" w:after="40"/>
              <w:ind w:left="200"/>
            </w:pPr>
            <w:r>
              <w:rPr>
                <w:sz w:val="19"/>
                <w:szCs w:val="19"/>
              </w:rPr>
              <w:t>✓  communicate with the sell side through the platform.</w:t>
            </w:r>
          </w:p>
          <w:p w14:paraId="30111059" w14:textId="77777777" w:rsidR="003A27B4" w:rsidRDefault="003A27B4" w:rsidP="009E3A46">
            <w:pPr>
              <w:spacing w:before="40" w:after="40"/>
              <w:ind w:left="200"/>
              <w:rPr>
                <w:sz w:val="19"/>
                <w:szCs w:val="19"/>
              </w:rPr>
            </w:pPr>
          </w:p>
          <w:p w14:paraId="19ACFA54" w14:textId="77777777" w:rsidR="003A27B4" w:rsidRDefault="003A27B4" w:rsidP="009E3A46">
            <w:pPr>
              <w:spacing w:before="40" w:after="40"/>
              <w:ind w:left="200"/>
            </w:pPr>
            <w:r>
              <w:rPr>
                <w:sz w:val="19"/>
                <w:szCs w:val="19"/>
              </w:rPr>
              <w:t>Only one or two people on the buy side should hold this role — typically the deal lead and possibly their lead external adviser.</w:t>
            </w:r>
          </w:p>
          <w:p w14:paraId="1C0C33BF" w14:textId="77777777" w:rsidR="003A27B4" w:rsidRDefault="003A27B4" w:rsidP="009E3A46">
            <w:pPr>
              <w:spacing w:before="40" w:after="40"/>
              <w:ind w:left="200"/>
            </w:pPr>
            <w:r>
              <w:rPr>
                <w:sz w:val="19"/>
                <w:szCs w:val="19"/>
              </w:rPr>
              <w:lastRenderedPageBreak/>
              <w:t>The Manager — Buy-Side cannot see sell-side RFIs, team members, or documents outside of what has been released to buyers.</w:t>
            </w:r>
          </w:p>
        </w:tc>
      </w:tr>
    </w:tbl>
    <w:p w14:paraId="31B42CA5" w14:textId="77777777" w:rsidR="003A27B4" w:rsidRDefault="003A27B4" w:rsidP="003A27B4">
      <w:pPr>
        <w:spacing w:before="160"/>
      </w:pPr>
    </w:p>
    <w:p w14:paraId="682187D6" w14:textId="77777777" w:rsidR="003A27B4" w:rsidRDefault="003A27B4" w:rsidP="003A27B4">
      <w:pPr>
        <w:pStyle w:val="Heading2"/>
      </w:pPr>
      <w:bookmarkStart w:id="9" w:name="_9.4__Add"/>
      <w:bookmarkStart w:id="10" w:name="s9-reviewers"/>
      <w:bookmarkStart w:id="11" w:name="_Toc227677131"/>
      <w:bookmarkEnd w:id="9"/>
      <w:r>
        <w:t xml:space="preserve">9.4  </w:t>
      </w:r>
      <w:r w:rsidRPr="00B17CD3">
        <w:t xml:space="preserve">When to add a Buy-Side </w:t>
      </w:r>
      <w:r>
        <w:t>Reviewer</w:t>
      </w:r>
      <w:r w:rsidRPr="00B17CD3">
        <w:t xml:space="preserve"> to the Project</w:t>
      </w:r>
      <w:bookmarkEnd w:id="10"/>
      <w:bookmarkEnd w:id="11"/>
    </w:p>
    <w:p w14:paraId="69650B09" w14:textId="77777777" w:rsidR="003A27B4" w:rsidRDefault="003A27B4" w:rsidP="003A27B4">
      <w:pPr>
        <w:spacing w:before="80" w:after="80"/>
      </w:pPr>
      <w:r>
        <w:t xml:space="preserve">Owen (CFO) and Stephanie (external adviser) need to review documents and ask RFIs in relation to the documents they have reviewed. </w:t>
      </w:r>
    </w:p>
    <w:p w14:paraId="6465407E" w14:textId="77777777" w:rsidR="003A27B4" w:rsidRDefault="003A27B4" w:rsidP="003A27B4">
      <w:pPr>
        <w:spacing w:before="80"/>
      </w:pPr>
    </w:p>
    <w:p w14:paraId="1B681504" w14:textId="77777777" w:rsidR="003A27B4" w:rsidRDefault="003A27B4" w:rsidP="003A27B4">
      <w:pPr>
        <w:spacing w:before="80"/>
      </w:pPr>
      <w:r>
        <w:t xml:space="preserve">Sarah (Account Owner and Project Owner) adds Owen and Stephanie to the Project by following </w:t>
      </w:r>
      <w:hyperlink w:anchor="_7.1__Sarah" w:history="1">
        <w:r w:rsidRPr="00F97241">
          <w:rPr>
            <w:rStyle w:val="Hyperlink"/>
            <w:b/>
            <w:bCs/>
          </w:rPr>
          <w:t>step 7.1</w:t>
        </w:r>
      </w:hyperlink>
      <w:r>
        <w:t xml:space="preserve"> and assigns the </w:t>
      </w:r>
      <w:r w:rsidRPr="00676820">
        <w:rPr>
          <w:b/>
          <w:bCs/>
        </w:rPr>
        <w:t>Project Role: Reviewer – Buy-side</w:t>
      </w:r>
      <w:r>
        <w:t xml:space="preserve">.  </w:t>
      </w:r>
    </w:p>
    <w:p w14:paraId="02FAFBDF" w14:textId="77777777" w:rsidR="003A27B4" w:rsidRDefault="003A27B4" w:rsidP="003A27B4">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3A27B4" w14:paraId="383D0268" w14:textId="77777777" w:rsidTr="009E3A46">
        <w:tc>
          <w:tcPr>
            <w:tcW w:w="9360" w:type="dxa"/>
            <w:tcBorders>
              <w:top w:val="single" w:sz="1" w:space="0" w:color="AAAAAA"/>
              <w:left w:val="single" w:sz="1" w:space="0" w:color="AAAAAA"/>
              <w:bottom w:val="single" w:sz="1" w:space="0" w:color="AAAAAA"/>
              <w:right w:val="single" w:sz="1" w:space="0" w:color="AAAAAA"/>
            </w:tcBorders>
            <w:shd w:val="clear" w:color="auto" w:fill="F0F0F0"/>
            <w:tcMar>
              <w:top w:w="200" w:type="dxa"/>
              <w:left w:w="200" w:type="dxa"/>
              <w:bottom w:w="200" w:type="dxa"/>
              <w:right w:w="200" w:type="dxa"/>
            </w:tcMar>
          </w:tcPr>
          <w:p w14:paraId="719D3D13" w14:textId="77777777" w:rsidR="003A27B4" w:rsidRDefault="003A27B4" w:rsidP="009E3A46">
            <w:pPr>
              <w:jc w:val="center"/>
            </w:pPr>
            <w:r>
              <w:rPr>
                <w:b/>
                <w:bCs/>
                <w:color w:val="666666"/>
                <w:sz w:val="18"/>
                <w:szCs w:val="18"/>
              </w:rPr>
              <w:t xml:space="preserve">[ SCREENSHOT: </w:t>
            </w:r>
            <w:r>
              <w:rPr>
                <w:i/>
                <w:iCs/>
                <w:color w:val="666666"/>
                <w:sz w:val="18"/>
                <w:szCs w:val="18"/>
              </w:rPr>
              <w:t>Project Team view — Owen Fitzgerald and Stephanie Lowe added as Reviewer — Buy-Side</w:t>
            </w:r>
            <w:r>
              <w:rPr>
                <w:b/>
                <w:bCs/>
                <w:color w:val="666666"/>
                <w:sz w:val="18"/>
                <w:szCs w:val="18"/>
              </w:rPr>
              <w:t xml:space="preserve"> ]</w:t>
            </w:r>
          </w:p>
        </w:tc>
      </w:tr>
    </w:tbl>
    <w:p w14:paraId="17922DF8" w14:textId="77777777" w:rsidR="003A27B4" w:rsidRDefault="003A27B4" w:rsidP="003A27B4">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3A27B4" w14:paraId="7139B116" w14:textId="77777777" w:rsidTr="009E3A46">
        <w:tc>
          <w:tcPr>
            <w:tcW w:w="9360" w:type="dxa"/>
            <w:tcBorders>
              <w:top w:val="single" w:sz="1" w:space="0" w:color="1B4F8A"/>
              <w:left w:val="single" w:sz="12" w:space="0" w:color="1B4F8A"/>
              <w:bottom w:val="single" w:sz="1" w:space="0" w:color="1B4F8A"/>
              <w:right w:val="single" w:sz="1" w:space="0" w:color="1B4F8A"/>
            </w:tcBorders>
            <w:shd w:val="clear" w:color="auto" w:fill="D6E4F7"/>
            <w:tcMar>
              <w:top w:w="120" w:type="dxa"/>
              <w:left w:w="240" w:type="dxa"/>
              <w:bottom w:w="120" w:type="dxa"/>
              <w:right w:w="240" w:type="dxa"/>
            </w:tcMar>
          </w:tcPr>
          <w:p w14:paraId="5DFA42EE" w14:textId="77777777" w:rsidR="003A27B4" w:rsidRDefault="003A27B4" w:rsidP="009E3A46">
            <w:pPr>
              <w:spacing w:before="60" w:after="80"/>
            </w:pPr>
            <w:r>
              <w:rPr>
                <w:b/>
                <w:bCs/>
                <w:color w:val="1B4F8A"/>
              </w:rPr>
              <w:t>📋  Role Recommendation — Buy-Side Reviewer</w:t>
            </w:r>
          </w:p>
          <w:p w14:paraId="64E69B5F" w14:textId="77777777" w:rsidR="003A27B4" w:rsidRDefault="003A27B4" w:rsidP="009E3A46">
            <w:pPr>
              <w:spacing w:before="40" w:after="40"/>
              <w:ind w:left="200"/>
            </w:pPr>
            <w:r>
              <w:rPr>
                <w:sz w:val="19"/>
                <w:szCs w:val="19"/>
              </w:rPr>
              <w:t>Reviewer — Buy-Side is the right role for buy-side team members who need to read and download documents but are not coordinating the RFI process.</w:t>
            </w:r>
          </w:p>
          <w:p w14:paraId="7DE36F76" w14:textId="77777777" w:rsidR="003A27B4" w:rsidRDefault="003A27B4" w:rsidP="009E3A46">
            <w:pPr>
              <w:spacing w:before="40" w:after="40"/>
              <w:ind w:left="200"/>
              <w:rPr>
                <w:sz w:val="19"/>
                <w:szCs w:val="19"/>
              </w:rPr>
            </w:pPr>
            <w:r>
              <w:rPr>
                <w:sz w:val="19"/>
                <w:szCs w:val="19"/>
              </w:rPr>
              <w:t>Typical Reviewers include: the buyer's CFO or financial analyst, external financial or legal advisers reviewing specific document categories, technical experts (e.g. engineers reviewing plant and equipment files).</w:t>
            </w:r>
          </w:p>
          <w:p w14:paraId="19380DE9" w14:textId="77777777" w:rsidR="003A27B4" w:rsidRDefault="003A27B4" w:rsidP="009E3A46">
            <w:pPr>
              <w:spacing w:before="40" w:after="40"/>
              <w:ind w:left="200"/>
              <w:rPr>
                <w:sz w:val="19"/>
                <w:szCs w:val="19"/>
              </w:rPr>
            </w:pPr>
          </w:p>
          <w:p w14:paraId="167A69DB" w14:textId="77777777" w:rsidR="003A27B4" w:rsidRDefault="003A27B4" w:rsidP="009E3A46">
            <w:pPr>
              <w:spacing w:before="40" w:after="40"/>
              <w:ind w:left="200"/>
              <w:rPr>
                <w:sz w:val="19"/>
                <w:szCs w:val="19"/>
              </w:rPr>
            </w:pPr>
            <w:r>
              <w:rPr>
                <w:sz w:val="19"/>
                <w:szCs w:val="19"/>
              </w:rPr>
              <w:t xml:space="preserve">The Buy-side – Reviewer role gives Owen and Stephanie the ability to: </w:t>
            </w:r>
          </w:p>
          <w:p w14:paraId="713BB199" w14:textId="77777777" w:rsidR="003A27B4" w:rsidRDefault="003A27B4" w:rsidP="009E3A46">
            <w:pPr>
              <w:spacing w:before="40" w:after="40"/>
              <w:ind w:left="200"/>
              <w:rPr>
                <w:sz w:val="19"/>
                <w:szCs w:val="19"/>
              </w:rPr>
            </w:pPr>
            <w:r>
              <w:rPr>
                <w:sz w:val="19"/>
                <w:szCs w:val="19"/>
              </w:rPr>
              <w:t>✓  view and download all documents they have access to</w:t>
            </w:r>
          </w:p>
          <w:p w14:paraId="1A193FE2" w14:textId="77777777" w:rsidR="003A27B4" w:rsidRDefault="003A27B4" w:rsidP="009E3A46">
            <w:pPr>
              <w:spacing w:before="40" w:after="40"/>
              <w:ind w:left="200"/>
              <w:rPr>
                <w:sz w:val="19"/>
                <w:szCs w:val="19"/>
              </w:rPr>
            </w:pPr>
            <w:r>
              <w:rPr>
                <w:sz w:val="19"/>
                <w:szCs w:val="19"/>
              </w:rPr>
              <w:t>✓  create RFIs (although we recommend these are approved by the Manager – Buy-side before assigning to the Seller)</w:t>
            </w:r>
          </w:p>
          <w:p w14:paraId="55B479F9" w14:textId="77777777" w:rsidR="003A27B4" w:rsidRDefault="003A27B4" w:rsidP="009E3A46">
            <w:pPr>
              <w:spacing w:before="40" w:after="40"/>
              <w:ind w:left="200"/>
              <w:rPr>
                <w:sz w:val="19"/>
                <w:szCs w:val="19"/>
              </w:rPr>
            </w:pPr>
          </w:p>
          <w:p w14:paraId="07B81A21" w14:textId="77777777" w:rsidR="003A27B4" w:rsidRDefault="003A27B4" w:rsidP="009E3A46">
            <w:pPr>
              <w:spacing w:before="40" w:after="40"/>
              <w:ind w:left="200"/>
              <w:rPr>
                <w:sz w:val="19"/>
                <w:szCs w:val="19"/>
              </w:rPr>
            </w:pPr>
            <w:r>
              <w:rPr>
                <w:sz w:val="19"/>
                <w:szCs w:val="19"/>
              </w:rPr>
              <w:t>But cannot:</w:t>
            </w:r>
          </w:p>
          <w:p w14:paraId="3CCF2135" w14:textId="77777777" w:rsidR="003A27B4" w:rsidRDefault="003A27B4" w:rsidP="009E3A46">
            <w:pPr>
              <w:spacing w:before="40" w:after="40"/>
              <w:ind w:left="200"/>
            </w:pPr>
            <w:r>
              <w:rPr>
                <w:sz w:val="19"/>
                <w:szCs w:val="19"/>
              </w:rPr>
              <w:t>X  manage buy-side team access (this is done through the Manager – Buy-side and Project Owner).</w:t>
            </w:r>
          </w:p>
        </w:tc>
      </w:tr>
    </w:tbl>
    <w:p w14:paraId="4D4B9A18" w14:textId="77777777" w:rsidR="003A27B4" w:rsidRDefault="003A27B4" w:rsidP="003A27B4">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3A27B4" w14:paraId="1A6675E7" w14:textId="77777777" w:rsidTr="009E3A46">
        <w:tc>
          <w:tcPr>
            <w:tcW w:w="9360" w:type="dxa"/>
            <w:tcBorders>
              <w:top w:val="single" w:sz="1" w:space="0" w:color="E6C84A"/>
              <w:left w:val="single" w:sz="12" w:space="0" w:color="E6C84A"/>
              <w:bottom w:val="single" w:sz="1" w:space="0" w:color="E6C84A"/>
              <w:right w:val="single" w:sz="1" w:space="0" w:color="E6C84A"/>
            </w:tcBorders>
            <w:shd w:val="clear" w:color="auto" w:fill="FFF8DC"/>
            <w:tcMar>
              <w:top w:w="120" w:type="dxa"/>
              <w:left w:w="240" w:type="dxa"/>
              <w:bottom w:w="120" w:type="dxa"/>
              <w:right w:w="240" w:type="dxa"/>
            </w:tcMar>
          </w:tcPr>
          <w:p w14:paraId="6863635B" w14:textId="77777777" w:rsidR="003A27B4" w:rsidRDefault="003A27B4" w:rsidP="009E3A46">
            <w:pPr>
              <w:spacing w:before="60" w:after="80"/>
            </w:pPr>
            <w:r>
              <w:rPr>
                <w:b/>
                <w:bCs/>
                <w:color w:val="7A5C00"/>
              </w:rPr>
              <w:t>💡  Tip — Staged Disclosure Is Standard Practice</w:t>
            </w:r>
          </w:p>
          <w:p w14:paraId="47E795B1" w14:textId="77777777" w:rsidR="003A27B4" w:rsidRDefault="003A27B4" w:rsidP="009E3A46">
            <w:pPr>
              <w:spacing w:before="40" w:after="40"/>
              <w:ind w:left="200"/>
            </w:pPr>
            <w:r w:rsidRPr="004B0413">
              <w:rPr>
                <w:color w:val="3D2E00"/>
                <w:sz w:val="19"/>
                <w:szCs w:val="19"/>
              </w:rPr>
              <w:lastRenderedPageBreak/>
              <w:t xml:space="preserve">The Project Role: </w:t>
            </w:r>
            <w:r>
              <w:rPr>
                <w:color w:val="3D2E00"/>
                <w:sz w:val="19"/>
                <w:szCs w:val="19"/>
              </w:rPr>
              <w:t>Reviewer</w:t>
            </w:r>
            <w:r w:rsidRPr="004B0413">
              <w:rPr>
                <w:color w:val="3D2E00"/>
                <w:sz w:val="19"/>
                <w:szCs w:val="19"/>
              </w:rPr>
              <w:t xml:space="preserve"> – Buy-side, by default, does not have permission to access any of the documents or folders in the Data Room.  When </w:t>
            </w:r>
            <w:r>
              <w:rPr>
                <w:color w:val="3D2E00"/>
                <w:sz w:val="19"/>
                <w:szCs w:val="19"/>
              </w:rPr>
              <w:t>the Data Room is</w:t>
            </w:r>
            <w:r w:rsidRPr="004B0413">
              <w:rPr>
                <w:color w:val="3D2E00"/>
                <w:sz w:val="19"/>
                <w:szCs w:val="19"/>
              </w:rPr>
              <w:t xml:space="preserve"> open</w:t>
            </w:r>
            <w:r>
              <w:rPr>
                <w:color w:val="3D2E00"/>
                <w:sz w:val="19"/>
                <w:szCs w:val="19"/>
              </w:rPr>
              <w:t xml:space="preserve">ed by a Reviewer – Buy-side, </w:t>
            </w:r>
            <w:r w:rsidRPr="004B0413">
              <w:rPr>
                <w:color w:val="3D2E00"/>
                <w:sz w:val="19"/>
                <w:szCs w:val="19"/>
              </w:rPr>
              <w:t xml:space="preserve">it will be empty.  To give Owen and Stephanie access to view and download documents, refer to </w:t>
            </w:r>
            <w:hyperlink w:anchor="_5.2__Give" w:history="1">
              <w:r w:rsidRPr="00EB0BEF">
                <w:rPr>
                  <w:rStyle w:val="Hyperlink"/>
                  <w:b/>
                  <w:bCs/>
                </w:rPr>
                <w:t>step 5.2</w:t>
              </w:r>
            </w:hyperlink>
            <w:r w:rsidRPr="004B0413">
              <w:rPr>
                <w:color w:val="3D2E00"/>
                <w:sz w:val="19"/>
                <w:szCs w:val="19"/>
              </w:rPr>
              <w:t>.</w:t>
            </w:r>
          </w:p>
        </w:tc>
      </w:tr>
    </w:tbl>
    <w:p w14:paraId="67C5E726" w14:textId="77777777" w:rsidR="003A27B4" w:rsidRDefault="003A27B4" w:rsidP="003A27B4">
      <w:pPr>
        <w:spacing w:before="160"/>
      </w:pPr>
    </w:p>
    <w:p w14:paraId="2E417A8B" w14:textId="77777777" w:rsidR="003A27B4" w:rsidRDefault="003A27B4" w:rsidP="003A27B4">
      <w:pPr>
        <w:pStyle w:val="Heading2"/>
      </w:pPr>
      <w:bookmarkStart w:id="12" w:name="_9.5__Add"/>
      <w:bookmarkStart w:id="13" w:name="_Toc227677132"/>
      <w:bookmarkStart w:id="14" w:name="s9-client"/>
      <w:bookmarkEnd w:id="12"/>
      <w:r>
        <w:t xml:space="preserve">9.5  </w:t>
      </w:r>
      <w:r w:rsidRPr="00B17CD3">
        <w:t xml:space="preserve">When to add a Buy-Side </w:t>
      </w:r>
      <w:r>
        <w:t xml:space="preserve">Client </w:t>
      </w:r>
      <w:r w:rsidRPr="00B17CD3">
        <w:t>to the Project</w:t>
      </w:r>
      <w:bookmarkEnd w:id="13"/>
      <w:r w:rsidRPr="00B17CD3">
        <w:t xml:space="preserve"> </w:t>
      </w:r>
      <w:bookmarkEnd w:id="14"/>
    </w:p>
    <w:p w14:paraId="2106E2E4" w14:textId="77777777" w:rsidR="003A27B4" w:rsidRDefault="003A27B4" w:rsidP="003A27B4">
      <w:pPr>
        <w:spacing w:before="80" w:after="80"/>
      </w:pPr>
      <w:r>
        <w:t>Marcus Deane is Hartwell's Operations Manager. He needs to review plant, equipment, and operational documents to assess the manufacturing capability of Apex — but has no involvement in financials, and legal.</w:t>
      </w:r>
    </w:p>
    <w:p w14:paraId="203B07BE" w14:textId="77777777" w:rsidR="003A27B4" w:rsidRDefault="003A27B4" w:rsidP="003A27B4">
      <w:pPr>
        <w:spacing w:before="80"/>
      </w:pPr>
    </w:p>
    <w:p w14:paraId="13A4BF5F" w14:textId="77777777" w:rsidR="003A27B4" w:rsidRDefault="003A27B4" w:rsidP="003A27B4">
      <w:pPr>
        <w:pStyle w:val="ListParagraph"/>
        <w:numPr>
          <w:ilvl w:val="0"/>
          <w:numId w:val="1"/>
        </w:numPr>
        <w:spacing w:before="80" w:after="80" w:line="240" w:lineRule="auto"/>
        <w:contextualSpacing w:val="0"/>
      </w:pPr>
      <w:r>
        <w:t xml:space="preserve">Sarah (Account Owner and Project Owner) adds Marcus to the Project by following </w:t>
      </w:r>
      <w:hyperlink w:anchor="_7.1__Sarah" w:history="1">
        <w:r w:rsidRPr="00F97241">
          <w:rPr>
            <w:rStyle w:val="Hyperlink"/>
            <w:b/>
            <w:bCs/>
          </w:rPr>
          <w:t>step 7.1</w:t>
        </w:r>
      </w:hyperlink>
      <w:r>
        <w:t xml:space="preserve"> and assigns the </w:t>
      </w:r>
      <w:r w:rsidRPr="00676820">
        <w:rPr>
          <w:b/>
          <w:bCs/>
        </w:rPr>
        <w:t xml:space="preserve">Project Role: </w:t>
      </w:r>
      <w:r>
        <w:rPr>
          <w:b/>
          <w:bCs/>
        </w:rPr>
        <w:t>Client</w:t>
      </w:r>
      <w:r w:rsidRPr="00676820">
        <w:rPr>
          <w:b/>
          <w:bCs/>
        </w:rPr>
        <w:t xml:space="preserve"> – Buy-side</w:t>
      </w:r>
      <w:r>
        <w:t>.</w:t>
      </w:r>
    </w:p>
    <w:p w14:paraId="324E4D98" w14:textId="77777777" w:rsidR="003A27B4" w:rsidRDefault="003A27B4" w:rsidP="003A27B4">
      <w:pPr>
        <w:pStyle w:val="ListParagraph"/>
        <w:numPr>
          <w:ilvl w:val="0"/>
          <w:numId w:val="1"/>
        </w:numPr>
        <w:spacing w:before="80" w:after="80" w:line="240" w:lineRule="auto"/>
        <w:contextualSpacing w:val="0"/>
      </w:pPr>
      <w:r>
        <w:t xml:space="preserve">She configures Marcus's access to show only the operational folders (Plant &amp; Equipment, Property &amp; Leases, </w:t>
      </w:r>
      <w:proofErr w:type="spellStart"/>
      <w:r>
        <w:t>Licences</w:t>
      </w:r>
      <w:proofErr w:type="spellEnd"/>
      <w:r>
        <w:t xml:space="preserve"> &amp; Compliance)</w:t>
      </w:r>
      <w:r w:rsidRPr="00A4041E">
        <w:t xml:space="preserve"> </w:t>
      </w:r>
      <w:r>
        <w:t>(</w:t>
      </w:r>
      <w:r w:rsidRPr="00A4041E">
        <w:t xml:space="preserve">refer to </w:t>
      </w:r>
      <w:hyperlink w:anchor="_5.2__Give" w:history="1">
        <w:r w:rsidRPr="009467B4">
          <w:rPr>
            <w:rStyle w:val="Hyperlink"/>
            <w:b/>
            <w:bCs/>
          </w:rPr>
          <w:t>step 5.2</w:t>
        </w:r>
      </w:hyperlink>
      <w:r>
        <w:t>).</w:t>
      </w:r>
    </w:p>
    <w:p w14:paraId="01038EE6" w14:textId="77777777" w:rsidR="003A27B4" w:rsidRDefault="003A27B4" w:rsidP="003A27B4">
      <w:pPr>
        <w:pStyle w:val="ListParagraph"/>
        <w:numPr>
          <w:ilvl w:val="0"/>
          <w:numId w:val="1"/>
        </w:numPr>
        <w:spacing w:before="80" w:after="80" w:line="240" w:lineRule="auto"/>
        <w:contextualSpacing w:val="0"/>
      </w:pPr>
      <w:r>
        <w:t xml:space="preserve">Marcus can view and download documents in his permitted folders only. </w:t>
      </w:r>
    </w:p>
    <w:p w14:paraId="008DB665" w14:textId="77777777" w:rsidR="003A27B4" w:rsidRDefault="003A27B4" w:rsidP="003A27B4">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3A27B4" w14:paraId="6E8D532D" w14:textId="77777777" w:rsidTr="009E3A46">
        <w:tc>
          <w:tcPr>
            <w:tcW w:w="9360" w:type="dxa"/>
            <w:tcBorders>
              <w:top w:val="single" w:sz="1" w:space="0" w:color="AAAAAA"/>
              <w:left w:val="single" w:sz="1" w:space="0" w:color="AAAAAA"/>
              <w:bottom w:val="single" w:sz="1" w:space="0" w:color="AAAAAA"/>
              <w:right w:val="single" w:sz="1" w:space="0" w:color="AAAAAA"/>
            </w:tcBorders>
            <w:shd w:val="clear" w:color="auto" w:fill="F0F0F0"/>
            <w:tcMar>
              <w:top w:w="200" w:type="dxa"/>
              <w:left w:w="200" w:type="dxa"/>
              <w:bottom w:w="200" w:type="dxa"/>
              <w:right w:w="200" w:type="dxa"/>
            </w:tcMar>
          </w:tcPr>
          <w:p w14:paraId="579AF3F1" w14:textId="77777777" w:rsidR="003A27B4" w:rsidRDefault="003A27B4" w:rsidP="009E3A46">
            <w:pPr>
              <w:jc w:val="center"/>
            </w:pPr>
            <w:r>
              <w:rPr>
                <w:b/>
                <w:bCs/>
                <w:color w:val="666666"/>
                <w:sz w:val="18"/>
                <w:szCs w:val="18"/>
              </w:rPr>
              <w:t xml:space="preserve">[ SCREENSHOT: </w:t>
            </w:r>
            <w:r>
              <w:rPr>
                <w:i/>
                <w:iCs/>
                <w:color w:val="666666"/>
                <w:sz w:val="18"/>
                <w:szCs w:val="18"/>
              </w:rPr>
              <w:t>Marcus Deane invitation — Client — Buy-Side, restricted folder access configured</w:t>
            </w:r>
            <w:r>
              <w:rPr>
                <w:b/>
                <w:bCs/>
                <w:color w:val="666666"/>
                <w:sz w:val="18"/>
                <w:szCs w:val="18"/>
              </w:rPr>
              <w:t xml:space="preserve"> ]</w:t>
            </w:r>
          </w:p>
        </w:tc>
      </w:tr>
    </w:tbl>
    <w:p w14:paraId="3EBCE926" w14:textId="77777777" w:rsidR="003A27B4" w:rsidRDefault="003A27B4" w:rsidP="003A27B4">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3A27B4" w14:paraId="74003B59" w14:textId="77777777" w:rsidTr="009E3A46">
        <w:tc>
          <w:tcPr>
            <w:tcW w:w="9360" w:type="dxa"/>
            <w:tcBorders>
              <w:top w:val="single" w:sz="1" w:space="0" w:color="1B4F8A"/>
              <w:left w:val="single" w:sz="12" w:space="0" w:color="1B4F8A"/>
              <w:bottom w:val="single" w:sz="1" w:space="0" w:color="1B4F8A"/>
              <w:right w:val="single" w:sz="1" w:space="0" w:color="1B4F8A"/>
            </w:tcBorders>
            <w:shd w:val="clear" w:color="auto" w:fill="D6E4F7"/>
            <w:tcMar>
              <w:top w:w="120" w:type="dxa"/>
              <w:left w:w="240" w:type="dxa"/>
              <w:bottom w:w="120" w:type="dxa"/>
              <w:right w:w="240" w:type="dxa"/>
            </w:tcMar>
          </w:tcPr>
          <w:p w14:paraId="70491DC2" w14:textId="77777777" w:rsidR="003A27B4" w:rsidRDefault="003A27B4" w:rsidP="009E3A46">
            <w:pPr>
              <w:spacing w:before="60" w:after="80"/>
            </w:pPr>
            <w:r>
              <w:rPr>
                <w:b/>
                <w:bCs/>
                <w:color w:val="1B4F8A"/>
              </w:rPr>
              <w:t>📋  Role Recommendation — Client — Buy-Side</w:t>
            </w:r>
          </w:p>
          <w:p w14:paraId="40079C34" w14:textId="77777777" w:rsidR="003A27B4" w:rsidRDefault="003A27B4" w:rsidP="009E3A46">
            <w:pPr>
              <w:spacing w:before="40" w:after="40"/>
              <w:ind w:left="200"/>
            </w:pPr>
            <w:r>
              <w:rPr>
                <w:sz w:val="19"/>
                <w:szCs w:val="19"/>
              </w:rPr>
              <w:t>Client — Buy-Side is the most restricted buy-side role and is appropriate for: subject matter experts reviewing a specific category of documents (e.g. technical, operational), the buyer principal who only needs to see the final curated data room, or any buy-side participant where minimal platform interaction is appropriate.</w:t>
            </w:r>
          </w:p>
          <w:p w14:paraId="7F005320" w14:textId="77777777" w:rsidR="003A27B4" w:rsidRDefault="003A27B4" w:rsidP="009E3A46">
            <w:pPr>
              <w:spacing w:before="40" w:after="40"/>
              <w:ind w:left="200"/>
            </w:pPr>
            <w:r>
              <w:rPr>
                <w:sz w:val="19"/>
                <w:szCs w:val="19"/>
              </w:rPr>
              <w:t>Clients can view and download documents within their permitted folders. They cannot manage team access, or see the broader project structure.</w:t>
            </w:r>
          </w:p>
          <w:p w14:paraId="4A81E377" w14:textId="77777777" w:rsidR="003A27B4" w:rsidRDefault="003A27B4" w:rsidP="009E3A46">
            <w:pPr>
              <w:spacing w:before="40" w:after="40"/>
              <w:ind w:left="200"/>
            </w:pPr>
            <w:r>
              <w:rPr>
                <w:sz w:val="19"/>
                <w:szCs w:val="19"/>
              </w:rPr>
              <w:t>This is the right default role if you are unsure — it is easy to upgrade a Client to a Reviewer if more access is needed later.</w:t>
            </w:r>
          </w:p>
        </w:tc>
      </w:tr>
      <w:tr w:rsidR="003A27B4" w14:paraId="27BB4581" w14:textId="77777777" w:rsidTr="009E3A46">
        <w:tc>
          <w:tcPr>
            <w:tcW w:w="9360" w:type="dxa"/>
            <w:tcBorders>
              <w:top w:val="single" w:sz="1" w:space="0" w:color="E6C84A"/>
              <w:left w:val="single" w:sz="12" w:space="0" w:color="E6C84A"/>
              <w:bottom w:val="single" w:sz="1" w:space="0" w:color="E6C84A"/>
              <w:right w:val="single" w:sz="1" w:space="0" w:color="E6C84A"/>
            </w:tcBorders>
            <w:shd w:val="clear" w:color="auto" w:fill="FFF8DC"/>
            <w:tcMar>
              <w:top w:w="120" w:type="dxa"/>
              <w:left w:w="240" w:type="dxa"/>
              <w:bottom w:w="120" w:type="dxa"/>
              <w:right w:w="240" w:type="dxa"/>
            </w:tcMar>
          </w:tcPr>
          <w:p w14:paraId="47F1AD7B" w14:textId="77777777" w:rsidR="003A27B4" w:rsidRDefault="003A27B4" w:rsidP="009E3A46">
            <w:pPr>
              <w:spacing w:before="60" w:after="80"/>
            </w:pPr>
            <w:r>
              <w:rPr>
                <w:b/>
                <w:bCs/>
                <w:color w:val="7A5C00"/>
              </w:rPr>
              <w:t>💡  Tip — Verify the Buyer's View Before Granting Access</w:t>
            </w:r>
          </w:p>
          <w:p w14:paraId="1D99341B" w14:textId="77777777" w:rsidR="003A27B4" w:rsidRDefault="003A27B4" w:rsidP="009E3A46">
            <w:pPr>
              <w:spacing w:before="40" w:after="40"/>
              <w:ind w:left="200"/>
            </w:pPr>
            <w:r>
              <w:rPr>
                <w:color w:val="3D2E00"/>
                <w:sz w:val="19"/>
                <w:szCs w:val="19"/>
              </w:rPr>
              <w:lastRenderedPageBreak/>
              <w:t>Use the platform's buyer preview function to see exactly what each buy-side role will see before sending invitations.</w:t>
            </w:r>
          </w:p>
          <w:p w14:paraId="1970C348" w14:textId="77777777" w:rsidR="003A27B4" w:rsidRDefault="003A27B4" w:rsidP="009E3A46">
            <w:pPr>
              <w:spacing w:before="40" w:after="40"/>
              <w:ind w:left="200"/>
            </w:pPr>
            <w:r>
              <w:rPr>
                <w:color w:val="3D2E00"/>
                <w:sz w:val="19"/>
                <w:szCs w:val="19"/>
              </w:rPr>
              <w:t>Confirm that no restricted folders or documents are visible in the buyer's view.</w:t>
            </w:r>
          </w:p>
          <w:p w14:paraId="160061F9" w14:textId="77777777" w:rsidR="003A27B4" w:rsidRDefault="003A27B4" w:rsidP="009E3A46">
            <w:pPr>
              <w:spacing w:before="40" w:after="40"/>
              <w:ind w:left="200"/>
            </w:pPr>
            <w:r>
              <w:rPr>
                <w:color w:val="3D2E00"/>
                <w:sz w:val="19"/>
                <w:szCs w:val="19"/>
              </w:rPr>
              <w:t>If you are adding multiple buyers (e.g. running a competitive sale process), each buyer group should be isolated — they must not be able to see other buyers in the project.</w:t>
            </w:r>
          </w:p>
        </w:tc>
      </w:tr>
    </w:tbl>
    <w:p w14:paraId="56663A9B" w14:textId="77777777" w:rsidR="003A27B4" w:rsidRDefault="003A27B4" w:rsidP="003A27B4"/>
    <w:p w14:paraId="2AE336DC" w14:textId="77777777" w:rsidR="003A27B4" w:rsidRDefault="003A27B4" w:rsidP="003A27B4">
      <w:pPr>
        <w:spacing w:before="1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3A27B4" w14:paraId="06955632" w14:textId="77777777" w:rsidTr="009E3A46">
        <w:tc>
          <w:tcPr>
            <w:tcW w:w="9360" w:type="dxa"/>
            <w:tcBorders>
              <w:top w:val="single" w:sz="1" w:space="0" w:color="1B4F8A"/>
              <w:left w:val="single" w:sz="12" w:space="0" w:color="1B4F8A"/>
              <w:bottom w:val="single" w:sz="1" w:space="0" w:color="1B4F8A"/>
              <w:right w:val="single" w:sz="1" w:space="0" w:color="1B4F8A"/>
            </w:tcBorders>
            <w:shd w:val="clear" w:color="auto" w:fill="D6E4F7"/>
            <w:tcMar>
              <w:top w:w="120" w:type="dxa"/>
              <w:left w:w="240" w:type="dxa"/>
              <w:bottom w:w="120" w:type="dxa"/>
              <w:right w:w="240" w:type="dxa"/>
            </w:tcMar>
          </w:tcPr>
          <w:p w14:paraId="69BC54A2" w14:textId="77777777" w:rsidR="003A27B4" w:rsidRDefault="003A27B4" w:rsidP="009E3A46">
            <w:pPr>
              <w:spacing w:before="60" w:after="80"/>
            </w:pPr>
            <w:r>
              <w:rPr>
                <w:b/>
                <w:bCs/>
                <w:color w:val="1B4F8A"/>
              </w:rPr>
              <w:t>📋  Releasing Additional Folders Over Time</w:t>
            </w:r>
          </w:p>
          <w:p w14:paraId="7907CC53" w14:textId="77777777" w:rsidR="003A27B4" w:rsidRDefault="003A27B4" w:rsidP="009E3A46">
            <w:pPr>
              <w:spacing w:before="40" w:after="40"/>
              <w:ind w:left="200"/>
            </w:pPr>
            <w:r>
              <w:rPr>
                <w:sz w:val="19"/>
                <w:szCs w:val="19"/>
              </w:rPr>
              <w:t>As the deal progresses and buyers demonstrate serious intent (e.g. after a non-binding offer), additional folders can be released.</w:t>
            </w:r>
          </w:p>
          <w:p w14:paraId="3B36878F" w14:textId="77777777" w:rsidR="003A27B4" w:rsidRDefault="003A27B4" w:rsidP="009E3A46">
            <w:pPr>
              <w:spacing w:before="40" w:after="40"/>
              <w:ind w:left="200"/>
            </w:pPr>
            <w:r>
              <w:rPr>
                <w:sz w:val="19"/>
                <w:szCs w:val="19"/>
              </w:rPr>
              <w:t>Navigate to Data Room Manage Access settings and update the buy-side visibility for the relevant folders.</w:t>
            </w:r>
          </w:p>
          <w:p w14:paraId="35FB5915" w14:textId="77777777" w:rsidR="003A27B4" w:rsidRDefault="003A27B4" w:rsidP="009E3A46">
            <w:pPr>
              <w:spacing w:before="40" w:after="40"/>
              <w:ind w:left="200"/>
            </w:pPr>
            <w:r>
              <w:rPr>
                <w:sz w:val="19"/>
                <w:szCs w:val="19"/>
              </w:rPr>
              <w:t>Buyers with existing access will see any newly added folders or documents immediately upon their next login.</w:t>
            </w:r>
          </w:p>
        </w:tc>
      </w:tr>
    </w:tbl>
    <w:p w14:paraId="3C60C59A" w14:textId="77777777" w:rsidR="00677635" w:rsidRDefault="00677635"/>
    <w:sectPr w:rsidR="00677635" w:rsidSect="00677635">
      <w:pgSz w:w="15840" w:h="12240" w:orient="landscape"/>
      <w:pgMar w:top="1440" w:right="1440" w:bottom="1440" w:left="1440"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187985"/>
    <w:multiLevelType w:val="hybridMultilevel"/>
    <w:tmpl w:val="4EC08458"/>
    <w:lvl w:ilvl="0" w:tplc="FFFFFFFF">
      <w:start w:val="1"/>
      <w:numFmt w:val="decimal"/>
      <w:lvlText w:val="%1."/>
      <w:lvlJc w:val="left"/>
      <w:pPr>
        <w:ind w:left="560" w:hanging="28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7D644728"/>
    <w:multiLevelType w:val="hybridMultilevel"/>
    <w:tmpl w:val="2530073A"/>
    <w:lvl w:ilvl="0" w:tplc="9D6A7EF8">
      <w:start w:val="1"/>
      <w:numFmt w:val="bullet"/>
      <w:lvlText w:val="•"/>
      <w:lvlJc w:val="left"/>
      <w:pPr>
        <w:ind w:left="720" w:hanging="360"/>
      </w:pPr>
    </w:lvl>
    <w:lvl w:ilvl="1" w:tplc="8FF2DD64">
      <w:start w:val="1"/>
      <w:numFmt w:val="bullet"/>
      <w:lvlText w:val="–"/>
      <w:lvlJc w:val="left"/>
      <w:pPr>
        <w:ind w:left="1080" w:hanging="360"/>
      </w:pPr>
    </w:lvl>
    <w:lvl w:ilvl="2" w:tplc="C914C27C">
      <w:numFmt w:val="decimal"/>
      <w:lvlText w:val=""/>
      <w:lvlJc w:val="left"/>
    </w:lvl>
    <w:lvl w:ilvl="3" w:tplc="C278FA80">
      <w:numFmt w:val="decimal"/>
      <w:lvlText w:val=""/>
      <w:lvlJc w:val="left"/>
    </w:lvl>
    <w:lvl w:ilvl="4" w:tplc="852C5722">
      <w:numFmt w:val="decimal"/>
      <w:lvlText w:val=""/>
      <w:lvlJc w:val="left"/>
    </w:lvl>
    <w:lvl w:ilvl="5" w:tplc="1AC2F14A">
      <w:numFmt w:val="decimal"/>
      <w:lvlText w:val=""/>
      <w:lvlJc w:val="left"/>
    </w:lvl>
    <w:lvl w:ilvl="6" w:tplc="604815B2">
      <w:numFmt w:val="decimal"/>
      <w:lvlText w:val=""/>
      <w:lvlJc w:val="left"/>
    </w:lvl>
    <w:lvl w:ilvl="7" w:tplc="A476CB00">
      <w:numFmt w:val="decimal"/>
      <w:lvlText w:val=""/>
      <w:lvlJc w:val="left"/>
    </w:lvl>
    <w:lvl w:ilvl="8" w:tplc="49A6C288">
      <w:numFmt w:val="decimal"/>
      <w:lvlText w:val=""/>
      <w:lvlJc w:val="left"/>
    </w:lvl>
  </w:abstractNum>
  <w:num w:numId="1" w16cid:durableId="886647769">
    <w:abstractNumId w:val="0"/>
  </w:num>
  <w:num w:numId="2" w16cid:durableId="5998067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FC1"/>
    <w:rsid w:val="000F1684"/>
    <w:rsid w:val="001C55F4"/>
    <w:rsid w:val="00215AB7"/>
    <w:rsid w:val="003A27B4"/>
    <w:rsid w:val="005B7FC1"/>
    <w:rsid w:val="00677635"/>
    <w:rsid w:val="00A2550A"/>
    <w:rsid w:val="00BE1087"/>
    <w:rsid w:val="00BF411C"/>
    <w:rsid w:val="00D754F0"/>
    <w:rsid w:val="00DB6D8D"/>
    <w:rsid w:val="00DE3F52"/>
    <w:rsid w:val="00E11C5F"/>
    <w:rsid w:val="00E65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B261C"/>
  <w15:chartTrackingRefBased/>
  <w15:docId w15:val="{F13FBFA9-1E1C-4E34-BF59-720FF8167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FC1"/>
    <w:pPr>
      <w:spacing w:after="0" w:line="240" w:lineRule="auto"/>
    </w:pPr>
    <w:rPr>
      <w:rFonts w:ascii="Arial" w:eastAsia="Arial" w:hAnsi="Arial" w:cs="Arial"/>
      <w:color w:val="1A1A1A"/>
      <w:kern w:val="0"/>
      <w:sz w:val="20"/>
      <w:szCs w:val="20"/>
      <w14:ligatures w14:val="none"/>
    </w:rPr>
  </w:style>
  <w:style w:type="paragraph" w:styleId="Heading1">
    <w:name w:val="heading 1"/>
    <w:basedOn w:val="Normal"/>
    <w:next w:val="Normal"/>
    <w:link w:val="Heading1Char"/>
    <w:uiPriority w:val="9"/>
    <w:qFormat/>
    <w:rsid w:val="005B7FC1"/>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5B7FC1"/>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B7FC1"/>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B7FC1"/>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B7FC1"/>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B7FC1"/>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B7FC1"/>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B7FC1"/>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B7FC1"/>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7F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7F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7F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7F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7F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7F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7F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7F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7FC1"/>
    <w:rPr>
      <w:rFonts w:eastAsiaTheme="majorEastAsia" w:cstheme="majorBidi"/>
      <w:color w:val="272727" w:themeColor="text1" w:themeTint="D8"/>
    </w:rPr>
  </w:style>
  <w:style w:type="paragraph" w:styleId="Title">
    <w:name w:val="Title"/>
    <w:basedOn w:val="Normal"/>
    <w:next w:val="Normal"/>
    <w:link w:val="TitleChar"/>
    <w:uiPriority w:val="10"/>
    <w:qFormat/>
    <w:rsid w:val="005B7FC1"/>
    <w:pPr>
      <w:spacing w:after="80"/>
      <w:contextualSpacing/>
    </w:pPr>
    <w:rPr>
      <w:rFonts w:asciiTheme="majorHAnsi" w:eastAsiaTheme="majorEastAsia" w:hAnsiTheme="majorHAnsi" w:cstheme="majorBidi"/>
      <w:color w:val="auto"/>
      <w:spacing w:val="-10"/>
      <w:kern w:val="28"/>
      <w:sz w:val="56"/>
      <w:szCs w:val="56"/>
      <w14:ligatures w14:val="standardContextual"/>
    </w:rPr>
  </w:style>
  <w:style w:type="character" w:customStyle="1" w:styleId="TitleChar">
    <w:name w:val="Title Char"/>
    <w:basedOn w:val="DefaultParagraphFont"/>
    <w:link w:val="Title"/>
    <w:uiPriority w:val="10"/>
    <w:rsid w:val="005B7F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7FC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B7F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7FC1"/>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B7FC1"/>
    <w:rPr>
      <w:i/>
      <w:iCs/>
      <w:color w:val="404040" w:themeColor="text1" w:themeTint="BF"/>
    </w:rPr>
  </w:style>
  <w:style w:type="paragraph" w:styleId="ListParagraph">
    <w:name w:val="List Paragraph"/>
    <w:basedOn w:val="Normal"/>
    <w:qFormat/>
    <w:rsid w:val="005B7FC1"/>
    <w:pPr>
      <w:spacing w:after="160" w:line="278" w:lineRule="auto"/>
      <w:ind w:left="720"/>
      <w:contextualSpacing/>
    </w:pPr>
    <w:rPr>
      <w:rFonts w:asciiTheme="minorHAnsi" w:eastAsiaTheme="minorHAnsi" w:hAnsiTheme="minorHAnsi" w:cstheme="minorBidi"/>
      <w:color w:val="auto"/>
      <w:kern w:val="2"/>
      <w:sz w:val="24"/>
      <w:szCs w:val="24"/>
      <w14:ligatures w14:val="standardContextual"/>
    </w:rPr>
  </w:style>
  <w:style w:type="character" w:styleId="IntenseEmphasis">
    <w:name w:val="Intense Emphasis"/>
    <w:basedOn w:val="DefaultParagraphFont"/>
    <w:uiPriority w:val="21"/>
    <w:qFormat/>
    <w:rsid w:val="005B7FC1"/>
    <w:rPr>
      <w:i/>
      <w:iCs/>
      <w:color w:val="0F4761" w:themeColor="accent1" w:themeShade="BF"/>
    </w:rPr>
  </w:style>
  <w:style w:type="paragraph" w:styleId="IntenseQuote">
    <w:name w:val="Intense Quote"/>
    <w:basedOn w:val="Normal"/>
    <w:next w:val="Normal"/>
    <w:link w:val="IntenseQuoteChar"/>
    <w:uiPriority w:val="30"/>
    <w:qFormat/>
    <w:rsid w:val="005B7FC1"/>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B7FC1"/>
    <w:rPr>
      <w:i/>
      <w:iCs/>
      <w:color w:val="0F4761" w:themeColor="accent1" w:themeShade="BF"/>
    </w:rPr>
  </w:style>
  <w:style w:type="character" w:styleId="IntenseReference">
    <w:name w:val="Intense Reference"/>
    <w:basedOn w:val="DefaultParagraphFont"/>
    <w:uiPriority w:val="32"/>
    <w:qFormat/>
    <w:rsid w:val="005B7FC1"/>
    <w:rPr>
      <w:b/>
      <w:bCs/>
      <w:smallCaps/>
      <w:color w:val="0F4761" w:themeColor="accent1" w:themeShade="BF"/>
      <w:spacing w:val="5"/>
    </w:rPr>
  </w:style>
  <w:style w:type="character" w:styleId="Hyperlink">
    <w:name w:val="Hyperlink"/>
    <w:uiPriority w:val="99"/>
    <w:unhideWhenUsed/>
    <w:rsid w:val="003A27B4"/>
    <w:rPr>
      <w:color w:val="0563C1"/>
      <w:u w:val="single"/>
    </w:rPr>
  </w:style>
  <w:style w:type="paragraph" w:styleId="Revision">
    <w:name w:val="Revision"/>
    <w:hidden/>
    <w:uiPriority w:val="99"/>
    <w:semiHidden/>
    <w:rsid w:val="00E11C5F"/>
    <w:pPr>
      <w:spacing w:after="0" w:line="240" w:lineRule="auto"/>
    </w:pPr>
    <w:rPr>
      <w:rFonts w:ascii="Arial" w:eastAsia="Arial" w:hAnsi="Arial" w:cs="Arial"/>
      <w:color w:val="1A1A1A"/>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1964</Words>
  <Characters>11201</Characters>
  <Application>Microsoft Office Word</Application>
  <DocSecurity>0</DocSecurity>
  <Lines>93</Lines>
  <Paragraphs>26</Paragraphs>
  <ScaleCrop>false</ScaleCrop>
  <Company/>
  <LinksUpToDate>false</LinksUpToDate>
  <CharactersWithSpaces>13139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Scott (Due)</dc:creator>
  <cp:keywords/>
  <dc:description/>
  <cp:lastModifiedBy>Julia Scott (Due)</cp:lastModifiedBy>
  <cp:revision>11</cp:revision>
  <dcterms:created xsi:type="dcterms:W3CDTF">2026-04-19T15:25:00Z</dcterms:created>
  <dcterms:modified xsi:type="dcterms:W3CDTF">2026-05-14T07:39:00Z</dcterms:modified>
</cp:coreProperties>
</file>